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F7F8F" w14:textId="3C7D18DF" w:rsidR="00E844AC" w:rsidRPr="00E844AC" w:rsidRDefault="009211B2" w:rsidP="00E844AC">
      <w:pPr>
        <w:spacing w:after="0"/>
        <w:rPr>
          <w:rFonts w:ascii="Arial" w:hAnsi="Arial" w:cs="Arial"/>
          <w:b/>
        </w:rPr>
      </w:pPr>
      <w:bookmarkStart w:id="0" w:name="_GoBack"/>
      <w:bookmarkEnd w:id="0"/>
      <w:r>
        <w:rPr>
          <w:rFonts w:ascii="Arial" w:hAnsi="Arial" w:cs="Arial"/>
          <w:b/>
          <w:bCs/>
          <w:lang w:val="sv"/>
        </w:rPr>
        <w:t>Statsunderstöd / Sökandens försäkran om uppgifterna i ansökningsblanketten</w:t>
      </w:r>
    </w:p>
    <w:p w14:paraId="34A20F1F" w14:textId="67D5F70F" w:rsidR="00E844AC" w:rsidRDefault="00E844AC" w:rsidP="00E844AC">
      <w:pPr>
        <w:spacing w:after="0"/>
        <w:rPr>
          <w:rFonts w:ascii="Arial" w:hAnsi="Arial" w:cs="Arial"/>
        </w:rPr>
      </w:pPr>
    </w:p>
    <w:p w14:paraId="1673E91F" w14:textId="77777777" w:rsidR="009A6AA5" w:rsidRDefault="009A6AA5" w:rsidP="00E844AC">
      <w:pPr>
        <w:spacing w:after="0"/>
        <w:rPr>
          <w:rFonts w:ascii="Arial" w:hAnsi="Arial" w:cs="Arial"/>
        </w:rPr>
      </w:pPr>
    </w:p>
    <w:p w14:paraId="313DB0A3" w14:textId="77777777" w:rsidR="00E844AC" w:rsidRPr="00E844AC" w:rsidRDefault="00E844AC" w:rsidP="00E844AC">
      <w:pPr>
        <w:spacing w:after="0"/>
        <w:rPr>
          <w:rFonts w:ascii="Arial" w:hAnsi="Arial" w:cs="Arial"/>
        </w:rPr>
      </w:pPr>
    </w:p>
    <w:p w14:paraId="1FC00175" w14:textId="103609B8" w:rsidR="00325541" w:rsidRPr="00E844AC" w:rsidRDefault="001D6FD2" w:rsidP="00E844AC">
      <w:pPr>
        <w:spacing w:after="0"/>
        <w:rPr>
          <w:rFonts w:ascii="Arial" w:hAnsi="Arial" w:cs="Arial"/>
          <w:b/>
        </w:rPr>
      </w:pPr>
      <w:r>
        <w:rPr>
          <w:rFonts w:ascii="Arial" w:hAnsi="Arial" w:cs="Arial"/>
          <w:b/>
          <w:bCs/>
          <w:lang w:val="sv"/>
        </w:rPr>
        <w:t>Aktör med firmateckningsrätt för sökanden försäkrar följande:</w:t>
      </w:r>
    </w:p>
    <w:p w14:paraId="599EE1B2" w14:textId="29349F80" w:rsidR="001224A2" w:rsidRDefault="001224A2" w:rsidP="00E844AC">
      <w:pPr>
        <w:autoSpaceDE w:val="0"/>
        <w:autoSpaceDN w:val="0"/>
        <w:spacing w:after="0" w:line="240" w:lineRule="auto"/>
        <w:rPr>
          <w:rStyle w:val="Hyperlinkki"/>
          <w:rFonts w:ascii="Arial" w:hAnsi="Arial" w:cs="Arial"/>
          <w:color w:val="auto"/>
          <w:u w:val="none"/>
        </w:rPr>
      </w:pPr>
    </w:p>
    <w:p w14:paraId="62D7C27F" w14:textId="77777777" w:rsidR="00E509D7" w:rsidRPr="00E844AC" w:rsidRDefault="00E509D7" w:rsidP="00E844AC">
      <w:pPr>
        <w:autoSpaceDE w:val="0"/>
        <w:autoSpaceDN w:val="0"/>
        <w:spacing w:after="0" w:line="240" w:lineRule="auto"/>
        <w:rPr>
          <w:rStyle w:val="Hyperlinkki"/>
          <w:rFonts w:ascii="Arial" w:hAnsi="Arial" w:cs="Arial"/>
          <w:color w:val="auto"/>
          <w:u w:val="none"/>
        </w:rPr>
      </w:pPr>
    </w:p>
    <w:p w14:paraId="36AF61E4" w14:textId="4E562D4E" w:rsidR="00D068D1" w:rsidRPr="00D068D1" w:rsidRDefault="00D068D1" w:rsidP="00D068D1">
      <w:pPr>
        <w:rPr>
          <w:rFonts w:ascii="Arial" w:hAnsi="Arial" w:cs="Arial"/>
        </w:rPr>
      </w:pPr>
    </w:p>
    <w:p w14:paraId="71ABCC86" w14:textId="7212AB6E" w:rsidR="00D068D1" w:rsidRPr="00D068D1" w:rsidRDefault="00D068D1" w:rsidP="00D068D1">
      <w:pPr>
        <w:pStyle w:val="Luettelokappale"/>
        <w:numPr>
          <w:ilvl w:val="0"/>
          <w:numId w:val="9"/>
        </w:numPr>
        <w:spacing w:after="0"/>
        <w:rPr>
          <w:rFonts w:ascii="Arial" w:hAnsi="Arial" w:cs="Arial"/>
          <w:b/>
        </w:rPr>
      </w:pPr>
      <w:r>
        <w:rPr>
          <w:rFonts w:ascii="Arial" w:hAnsi="Arial" w:cs="Arial"/>
          <w:b/>
          <w:bCs/>
          <w:lang w:val="sv"/>
        </w:rPr>
        <w:t>Kostnader som berättigar till understöd</w:t>
      </w:r>
    </w:p>
    <w:p w14:paraId="48DE6657" w14:textId="2C0717A6" w:rsidR="00D068D1" w:rsidRDefault="00D068D1" w:rsidP="00D068D1">
      <w:pPr>
        <w:ind w:left="360"/>
        <w:rPr>
          <w:rFonts w:ascii="Arial" w:hAnsi="Arial" w:cs="Arial"/>
        </w:rPr>
      </w:pPr>
      <w:r>
        <w:rPr>
          <w:rFonts w:ascii="Arial" w:hAnsi="Arial" w:cs="Arial"/>
          <w:lang w:val="sv"/>
        </w:rPr>
        <w:t>Sökanden av understöd är medveten om att understöd endast beviljas till kostnader som uppstår efter understödsbeslutet. Dessutom är sökanden av understöd medveten om att understöd beviljas till utarbetande av klimatplan, inte för att genomföra den.</w:t>
      </w:r>
    </w:p>
    <w:p w14:paraId="624C970C" w14:textId="77777777" w:rsidR="00D068D1" w:rsidRPr="002523E5" w:rsidRDefault="00802A98" w:rsidP="00D068D1">
      <w:pPr>
        <w:adjustRightInd w:val="0"/>
        <w:spacing w:after="0"/>
        <w:ind w:left="1080"/>
        <w:jc w:val="both"/>
        <w:rPr>
          <w:rFonts w:ascii="Arial" w:hAnsi="Arial" w:cs="Arial"/>
          <w:u w:val="single"/>
        </w:rPr>
      </w:pPr>
      <w:sdt>
        <w:sdtPr>
          <w:rPr>
            <w:rFonts w:ascii="Arial" w:eastAsia="MS Gothic" w:hAnsi="Arial" w:cs="Arial"/>
            <w:bCs/>
          </w:rPr>
          <w:id w:val="395938573"/>
          <w14:checkbox>
            <w14:checked w14:val="0"/>
            <w14:checkedState w14:val="2612" w14:font="MS Gothic"/>
            <w14:uncheckedState w14:val="2610" w14:font="MS Gothic"/>
          </w14:checkbox>
        </w:sdtPr>
        <w:sdtEndPr/>
        <w:sdtContent>
          <w:r w:rsidR="00AA0F15">
            <w:rPr>
              <w:rFonts w:ascii="MS Gothic" w:eastAsia="MS Gothic" w:hAnsi="MS Gothic" w:cs="Arial"/>
              <w:lang w:val="sv"/>
            </w:rPr>
            <w:t>☐</w:t>
          </w:r>
        </w:sdtContent>
      </w:sdt>
      <w:r w:rsidR="00AA0F15">
        <w:rPr>
          <w:rFonts w:ascii="Arial" w:eastAsia="MS Gothic" w:hAnsi="Arial" w:cs="Arial"/>
          <w:lang w:val="sv"/>
        </w:rPr>
        <w:t xml:space="preserve"> Ja</w:t>
      </w:r>
    </w:p>
    <w:p w14:paraId="4DF8AC63" w14:textId="77777777" w:rsidR="00D068D1" w:rsidRPr="00D068D1" w:rsidRDefault="00D068D1" w:rsidP="00D068D1">
      <w:pPr>
        <w:rPr>
          <w:rFonts w:ascii="Arial" w:hAnsi="Arial" w:cs="Arial"/>
        </w:rPr>
      </w:pPr>
    </w:p>
    <w:p w14:paraId="39F28AA0" w14:textId="282C82DD" w:rsidR="00722DB6" w:rsidRDefault="00722DB6" w:rsidP="00D068D1">
      <w:pPr>
        <w:pStyle w:val="Luettelokappale"/>
        <w:numPr>
          <w:ilvl w:val="0"/>
          <w:numId w:val="9"/>
        </w:numPr>
        <w:spacing w:after="0"/>
        <w:rPr>
          <w:rFonts w:ascii="Arial" w:hAnsi="Arial" w:cs="Arial"/>
          <w:b/>
        </w:rPr>
      </w:pPr>
      <w:r>
        <w:rPr>
          <w:rFonts w:ascii="Arial" w:hAnsi="Arial" w:cs="Arial"/>
          <w:b/>
          <w:bCs/>
          <w:lang w:val="sv"/>
        </w:rPr>
        <w:t>Gemensam kommunal klimatplan</w:t>
      </w:r>
    </w:p>
    <w:p w14:paraId="4EA51AD2" w14:textId="058B7B52" w:rsidR="00722DB6" w:rsidRDefault="00722DB6" w:rsidP="00722DB6">
      <w:pPr>
        <w:pStyle w:val="Luettelokappale"/>
        <w:spacing w:after="0"/>
        <w:ind w:left="360"/>
        <w:rPr>
          <w:rFonts w:ascii="Arial" w:hAnsi="Arial" w:cs="Arial"/>
        </w:rPr>
      </w:pPr>
      <w:r>
        <w:rPr>
          <w:rFonts w:ascii="Arial" w:hAnsi="Arial" w:cs="Arial"/>
          <w:lang w:val="sv"/>
        </w:rPr>
        <w:t>Om klimatplanen utarbetas som ett samarbetsprojekt mellan flera kommuner, är sökanden medveten om att understödstagaren är sökandeorganisation som ansvarar för genomförandet av det projekt som får understöd och för skyldigheterna enligt statsunderstödslagen och understödsbeslutet. Faktiska kostnader som realiseras i andra organisationer (såsom i kommuner som deltar i samarbetet eller en utomstående servicetillhandahållares organisation) ska synas i sökandens/understödstagarens bokföring, till exempel genom fakturering.</w:t>
      </w:r>
    </w:p>
    <w:p w14:paraId="0A92101E" w14:textId="3E830959" w:rsidR="00722DB6" w:rsidRDefault="00722DB6" w:rsidP="00722DB6">
      <w:pPr>
        <w:pStyle w:val="Luettelokappale"/>
        <w:spacing w:after="0"/>
        <w:ind w:left="360"/>
        <w:rPr>
          <w:rFonts w:ascii="Arial" w:hAnsi="Arial" w:cs="Arial"/>
        </w:rPr>
      </w:pPr>
    </w:p>
    <w:p w14:paraId="7757D525" w14:textId="77777777" w:rsidR="00722DB6" w:rsidRPr="002523E5" w:rsidRDefault="00802A98" w:rsidP="00722DB6">
      <w:pPr>
        <w:adjustRightInd w:val="0"/>
        <w:spacing w:after="0"/>
        <w:ind w:left="1080"/>
        <w:jc w:val="both"/>
        <w:rPr>
          <w:rFonts w:ascii="Arial" w:hAnsi="Arial" w:cs="Arial"/>
          <w:u w:val="single"/>
        </w:rPr>
      </w:pPr>
      <w:sdt>
        <w:sdtPr>
          <w:rPr>
            <w:rFonts w:ascii="Arial" w:eastAsia="MS Gothic" w:hAnsi="Arial" w:cs="Arial"/>
            <w:bCs/>
          </w:rPr>
          <w:id w:val="-344483397"/>
          <w14:checkbox>
            <w14:checked w14:val="0"/>
            <w14:checkedState w14:val="2612" w14:font="MS Gothic"/>
            <w14:uncheckedState w14:val="2610" w14:font="MS Gothic"/>
          </w14:checkbox>
        </w:sdtPr>
        <w:sdtEndPr/>
        <w:sdtContent>
          <w:r w:rsidR="00AA0F15">
            <w:rPr>
              <w:rFonts w:ascii="MS Gothic" w:eastAsia="MS Gothic" w:hAnsi="MS Gothic" w:cs="Arial"/>
              <w:lang w:val="sv"/>
            </w:rPr>
            <w:t>☐</w:t>
          </w:r>
        </w:sdtContent>
      </w:sdt>
      <w:r w:rsidR="00AA0F15">
        <w:rPr>
          <w:rFonts w:ascii="Arial" w:eastAsia="MS Gothic" w:hAnsi="Arial" w:cs="Arial"/>
          <w:lang w:val="sv"/>
        </w:rPr>
        <w:t xml:space="preserve"> Ja</w:t>
      </w:r>
    </w:p>
    <w:p w14:paraId="61B9BD9D" w14:textId="1DA0C250" w:rsidR="00722DB6" w:rsidRPr="002523E5" w:rsidRDefault="00802A98" w:rsidP="00722DB6">
      <w:pPr>
        <w:adjustRightInd w:val="0"/>
        <w:spacing w:after="0"/>
        <w:ind w:left="1080"/>
        <w:jc w:val="both"/>
        <w:rPr>
          <w:rFonts w:ascii="Arial" w:hAnsi="Arial" w:cs="Arial"/>
          <w:u w:val="single"/>
        </w:rPr>
      </w:pPr>
      <w:sdt>
        <w:sdtPr>
          <w:rPr>
            <w:rFonts w:ascii="Arial" w:eastAsia="MS Gothic" w:hAnsi="Arial" w:cs="Arial"/>
            <w:bCs/>
          </w:rPr>
          <w:id w:val="-1599325240"/>
          <w14:checkbox>
            <w14:checked w14:val="0"/>
            <w14:checkedState w14:val="2612" w14:font="MS Gothic"/>
            <w14:uncheckedState w14:val="2610" w14:font="MS Gothic"/>
          </w14:checkbox>
        </w:sdtPr>
        <w:sdtEndPr/>
        <w:sdtContent>
          <w:r w:rsidR="00AA0F15">
            <w:rPr>
              <w:rFonts w:ascii="MS Gothic" w:eastAsia="MS Gothic" w:hAnsi="MS Gothic" w:cs="Arial"/>
              <w:lang w:val="sv"/>
            </w:rPr>
            <w:t>☐</w:t>
          </w:r>
        </w:sdtContent>
      </w:sdt>
      <w:r w:rsidR="00AA0F15">
        <w:rPr>
          <w:rFonts w:ascii="Arial" w:eastAsia="MS Gothic" w:hAnsi="Arial" w:cs="Arial"/>
          <w:lang w:val="sv"/>
        </w:rPr>
        <w:t xml:space="preserve"> Projektet genomförs inte som ett samarbetsprojekt mellan flera kommuner</w:t>
      </w:r>
    </w:p>
    <w:p w14:paraId="440A7DA3" w14:textId="77777777" w:rsidR="00722DB6" w:rsidRPr="00722DB6" w:rsidRDefault="00722DB6" w:rsidP="00722DB6">
      <w:pPr>
        <w:pStyle w:val="Luettelokappale"/>
        <w:spacing w:after="0"/>
        <w:ind w:left="360"/>
        <w:rPr>
          <w:rFonts w:ascii="Arial" w:hAnsi="Arial" w:cs="Arial"/>
        </w:rPr>
      </w:pPr>
    </w:p>
    <w:p w14:paraId="48C0CB0F" w14:textId="77777777" w:rsidR="00722DB6" w:rsidRDefault="00722DB6" w:rsidP="00722DB6">
      <w:pPr>
        <w:pStyle w:val="Luettelokappale"/>
        <w:spacing w:after="0"/>
        <w:ind w:left="360"/>
        <w:rPr>
          <w:rFonts w:ascii="Arial" w:hAnsi="Arial" w:cs="Arial"/>
          <w:b/>
        </w:rPr>
      </w:pPr>
    </w:p>
    <w:p w14:paraId="41D67DB9" w14:textId="52203DE0" w:rsidR="006D40F7" w:rsidRPr="00D068D1" w:rsidRDefault="00325541" w:rsidP="00D068D1">
      <w:pPr>
        <w:pStyle w:val="Luettelokappale"/>
        <w:numPr>
          <w:ilvl w:val="0"/>
          <w:numId w:val="9"/>
        </w:numPr>
        <w:spacing w:after="0"/>
        <w:rPr>
          <w:rFonts w:ascii="Arial" w:hAnsi="Arial" w:cs="Arial"/>
          <w:b/>
        </w:rPr>
      </w:pPr>
      <w:r>
        <w:rPr>
          <w:rFonts w:ascii="Arial" w:hAnsi="Arial" w:cs="Arial"/>
          <w:b/>
          <w:bCs/>
          <w:lang w:val="sv"/>
        </w:rPr>
        <w:t>Iakttagande av direktivet om sanktioner mot arbetsgivare</w:t>
      </w:r>
    </w:p>
    <w:p w14:paraId="3A9BB0DA" w14:textId="72983F20" w:rsidR="006E0A7B" w:rsidRPr="00E844AC" w:rsidRDefault="00675A24" w:rsidP="00E844AC">
      <w:pPr>
        <w:spacing w:after="0"/>
        <w:ind w:left="360"/>
        <w:rPr>
          <w:rFonts w:ascii="Arial" w:hAnsi="Arial" w:cs="Arial"/>
        </w:rPr>
      </w:pPr>
      <w:r>
        <w:rPr>
          <w:rFonts w:ascii="Arial" w:hAnsi="Arial" w:cs="Arial"/>
          <w:lang w:val="sv"/>
        </w:rPr>
        <w:t>Sökanden intygar i anknytning till 7 § 2 mom. 1–3 punkter i statsunderstödslagen (688/2001);</w:t>
      </w:r>
    </w:p>
    <w:p w14:paraId="3D09202B" w14:textId="53CF69CD" w:rsidR="006E0A7B" w:rsidRPr="00E844AC" w:rsidRDefault="00AA3588" w:rsidP="0095011B">
      <w:pPr>
        <w:pStyle w:val="Luettelokappale"/>
        <w:numPr>
          <w:ilvl w:val="0"/>
          <w:numId w:val="13"/>
        </w:numPr>
        <w:spacing w:after="0"/>
        <w:rPr>
          <w:rFonts w:ascii="Arial" w:hAnsi="Arial" w:cs="Arial"/>
        </w:rPr>
      </w:pPr>
      <w:r>
        <w:rPr>
          <w:rFonts w:ascii="Arial" w:hAnsi="Arial" w:cs="Arial"/>
          <w:lang w:val="sv"/>
        </w:rPr>
        <w:t>att sökanden eller sökandens företrädare (47 kap. 8 § 1 mom. 2 punkten i strafflagen 39/1889) inte har dömts genom lagakraftvunnen dom för anlitande av utländsk arbetskraft som saknar tillstånd (47 kap. 6 a § i strafflagen) eller för utlänningsförseelse av arbetsgivare (186 § i utlänningslagen 301/2004) under det år som statsunderstöd beviljas eller under de två föregående åren.</w:t>
      </w:r>
    </w:p>
    <w:p w14:paraId="364FEEC7" w14:textId="2EC2D3E9" w:rsidR="00914C38" w:rsidRPr="00E844AC" w:rsidRDefault="00A53A19" w:rsidP="00E844AC">
      <w:pPr>
        <w:pStyle w:val="Luettelokappale"/>
        <w:numPr>
          <w:ilvl w:val="0"/>
          <w:numId w:val="13"/>
        </w:numPr>
        <w:spacing w:after="0"/>
        <w:rPr>
          <w:rFonts w:ascii="Arial" w:hAnsi="Arial" w:cs="Arial"/>
        </w:rPr>
      </w:pPr>
      <w:r>
        <w:rPr>
          <w:rFonts w:ascii="Arial" w:hAnsi="Arial" w:cs="Arial"/>
          <w:lang w:val="sv"/>
        </w:rPr>
        <w:t>att en påföljdsavgift för anställande av arbetstagare som vistas olagligt i landet (11 a kap. 3 § i arbetsavtalslagen 55/2001) inte har utfärdats för sökanden genom ett lagakraftvunnet beslut under det år som statsunderstöd beviljas eller under de två föregående åren.</w:t>
      </w:r>
    </w:p>
    <w:p w14:paraId="65805157" w14:textId="06BD76BD" w:rsidR="006E0A7B" w:rsidRPr="00E844AC" w:rsidRDefault="006E0A7B" w:rsidP="00E844AC">
      <w:pPr>
        <w:spacing w:after="0"/>
        <w:ind w:left="360"/>
        <w:rPr>
          <w:rFonts w:ascii="Arial" w:hAnsi="Arial" w:cs="Arial"/>
        </w:rPr>
      </w:pPr>
    </w:p>
    <w:p w14:paraId="6181472F" w14:textId="2D5BB032" w:rsidR="00E509D7" w:rsidRPr="00E509D7" w:rsidRDefault="00802A98" w:rsidP="00E509D7">
      <w:pPr>
        <w:adjustRightInd w:val="0"/>
        <w:spacing w:after="0"/>
        <w:ind w:left="1080"/>
        <w:jc w:val="both"/>
        <w:rPr>
          <w:rFonts w:ascii="Arial" w:hAnsi="Arial" w:cs="Arial"/>
          <w:bCs/>
        </w:rPr>
      </w:pPr>
      <w:sdt>
        <w:sdtPr>
          <w:rPr>
            <w:rFonts w:ascii="Arial" w:eastAsia="MS Gothic" w:hAnsi="Arial" w:cs="Arial"/>
            <w:bCs/>
          </w:rPr>
          <w:id w:val="-1111124715"/>
          <w14:checkbox>
            <w14:checked w14:val="0"/>
            <w14:checkedState w14:val="2612" w14:font="MS Gothic"/>
            <w14:uncheckedState w14:val="2610" w14:font="MS Gothic"/>
          </w14:checkbox>
        </w:sdtPr>
        <w:sdtEndPr/>
        <w:sdtContent>
          <w:r w:rsidR="00AA0F15">
            <w:rPr>
              <w:rFonts w:ascii="MS Gothic" w:eastAsia="MS Gothic" w:hAnsi="MS Gothic" w:cs="Arial"/>
              <w:lang w:val="sv"/>
            </w:rPr>
            <w:t>☐</w:t>
          </w:r>
        </w:sdtContent>
      </w:sdt>
      <w:r w:rsidR="00AA0F15">
        <w:rPr>
          <w:rFonts w:ascii="Arial" w:eastAsia="MS Gothic" w:hAnsi="Arial" w:cs="Arial"/>
          <w:lang w:val="sv"/>
        </w:rPr>
        <w:t xml:space="preserve"> Ja</w:t>
      </w:r>
    </w:p>
    <w:p w14:paraId="20719BCB" w14:textId="396333AB" w:rsidR="001224A2" w:rsidRDefault="001224A2" w:rsidP="00E844AC">
      <w:pPr>
        <w:spacing w:after="0"/>
        <w:rPr>
          <w:rFonts w:ascii="Arial" w:hAnsi="Arial" w:cs="Arial"/>
        </w:rPr>
      </w:pPr>
    </w:p>
    <w:p w14:paraId="5ED728FE" w14:textId="74895B39" w:rsidR="00E509D7" w:rsidRPr="00E844AC" w:rsidRDefault="00E509D7" w:rsidP="00E844AC">
      <w:pPr>
        <w:spacing w:after="0"/>
        <w:rPr>
          <w:rFonts w:ascii="Arial" w:hAnsi="Arial" w:cs="Arial"/>
        </w:rPr>
      </w:pPr>
    </w:p>
    <w:p w14:paraId="1D52B384" w14:textId="77777777" w:rsidR="00AE3C1A" w:rsidRPr="00D068D1" w:rsidRDefault="00AE3C1A" w:rsidP="00AE3C1A">
      <w:pPr>
        <w:pStyle w:val="Luettelokappale"/>
        <w:numPr>
          <w:ilvl w:val="0"/>
          <w:numId w:val="9"/>
        </w:numPr>
        <w:spacing w:after="0"/>
        <w:rPr>
          <w:rFonts w:ascii="Arial" w:hAnsi="Arial" w:cs="Arial"/>
          <w:b/>
        </w:rPr>
      </w:pPr>
      <w:r>
        <w:rPr>
          <w:rFonts w:ascii="Arial" w:hAnsi="Arial" w:cs="Arial"/>
          <w:b/>
          <w:bCs/>
          <w:lang w:val="sv"/>
        </w:rPr>
        <w:t>Elektronisk delgivning/samtycke</w:t>
      </w:r>
    </w:p>
    <w:p w14:paraId="08BD929E" w14:textId="77777777" w:rsidR="00AE3C1A" w:rsidRPr="00E844AC" w:rsidRDefault="00AE3C1A" w:rsidP="00AE3C1A">
      <w:pPr>
        <w:spacing w:after="0"/>
        <w:ind w:left="360"/>
        <w:rPr>
          <w:rFonts w:ascii="Arial" w:hAnsi="Arial" w:cs="Arial"/>
          <w:bCs/>
        </w:rPr>
      </w:pPr>
      <w:r>
        <w:rPr>
          <w:rFonts w:ascii="Arial" w:hAnsi="Arial" w:cs="Arial"/>
          <w:lang w:val="sv"/>
        </w:rPr>
        <w:t>Sökanden intygar att den ger samtycke till elektronisk delgivning som fastställs i 19 § i lagen om elektronisk kommunikation i myndigheternas verksamhet (13/2003) (sändning av handlingar i anknytning till ansökan till den e-postadress som anges i ansökan):</w:t>
      </w:r>
    </w:p>
    <w:p w14:paraId="6BAE6BB2" w14:textId="77777777" w:rsidR="00AE3C1A" w:rsidRPr="00E844AC" w:rsidRDefault="00AE3C1A" w:rsidP="00AE3C1A">
      <w:pPr>
        <w:spacing w:after="0"/>
        <w:ind w:left="360"/>
        <w:rPr>
          <w:rFonts w:ascii="Arial" w:hAnsi="Arial" w:cs="Arial"/>
          <w:bCs/>
        </w:rPr>
      </w:pPr>
    </w:p>
    <w:p w14:paraId="404D0DEB" w14:textId="59D997FC" w:rsidR="00AE3C1A" w:rsidRDefault="00802A98" w:rsidP="00AE3C1A">
      <w:pPr>
        <w:autoSpaceDE w:val="0"/>
        <w:autoSpaceDN w:val="0"/>
        <w:spacing w:after="0" w:line="240" w:lineRule="auto"/>
        <w:ind w:left="1080"/>
        <w:rPr>
          <w:rFonts w:ascii="Arial" w:hAnsi="Arial" w:cs="Arial"/>
          <w:bCs/>
        </w:rPr>
      </w:pPr>
      <w:sdt>
        <w:sdtPr>
          <w:rPr>
            <w:rFonts w:ascii="Arial" w:eastAsia="MS Gothic" w:hAnsi="Arial" w:cs="Arial"/>
            <w:bCs/>
          </w:rPr>
          <w:id w:val="-1097410638"/>
          <w14:checkbox>
            <w14:checked w14:val="0"/>
            <w14:checkedState w14:val="2612" w14:font="MS Gothic"/>
            <w14:uncheckedState w14:val="2610" w14:font="MS Gothic"/>
          </w14:checkbox>
        </w:sdtPr>
        <w:sdtEndPr/>
        <w:sdtContent>
          <w:r w:rsidR="00AA0F15">
            <w:rPr>
              <w:rFonts w:ascii="MS Gothic" w:eastAsia="MS Gothic" w:hAnsi="MS Gothic" w:cs="Arial"/>
              <w:lang w:val="sv"/>
            </w:rPr>
            <w:t>☐</w:t>
          </w:r>
        </w:sdtContent>
      </w:sdt>
      <w:r w:rsidR="00AA0F15">
        <w:rPr>
          <w:rFonts w:ascii="Arial" w:eastAsia="MS Gothic" w:hAnsi="Arial" w:cs="Arial"/>
          <w:lang w:val="sv"/>
        </w:rPr>
        <w:t xml:space="preserve"> Ja</w:t>
      </w:r>
    </w:p>
    <w:p w14:paraId="0BA87325" w14:textId="23D7DB94" w:rsidR="00AE3C1A" w:rsidRDefault="00AE3C1A" w:rsidP="00AE3C1A">
      <w:pPr>
        <w:autoSpaceDE w:val="0"/>
        <w:autoSpaceDN w:val="0"/>
        <w:spacing w:after="0" w:line="240" w:lineRule="auto"/>
        <w:ind w:left="1080"/>
        <w:rPr>
          <w:rFonts w:ascii="Arial" w:hAnsi="Arial" w:cs="Arial"/>
          <w:bCs/>
        </w:rPr>
      </w:pPr>
    </w:p>
    <w:p w14:paraId="2B0F818D" w14:textId="0D395BD4" w:rsidR="00AE3C1A" w:rsidRDefault="00AE3C1A" w:rsidP="00AE3C1A">
      <w:pPr>
        <w:autoSpaceDE w:val="0"/>
        <w:autoSpaceDN w:val="0"/>
        <w:spacing w:after="0" w:line="240" w:lineRule="auto"/>
        <w:ind w:left="1080"/>
        <w:rPr>
          <w:rFonts w:ascii="Arial" w:hAnsi="Arial" w:cs="Arial"/>
          <w:bCs/>
        </w:rPr>
      </w:pPr>
    </w:p>
    <w:p w14:paraId="6C849C8B" w14:textId="77777777" w:rsidR="00AE3C1A" w:rsidRPr="00AE3C1A" w:rsidRDefault="00AE3C1A" w:rsidP="00AE3C1A">
      <w:pPr>
        <w:autoSpaceDE w:val="0"/>
        <w:autoSpaceDN w:val="0"/>
        <w:spacing w:after="0" w:line="240" w:lineRule="auto"/>
        <w:ind w:left="1080"/>
        <w:rPr>
          <w:rFonts w:ascii="Arial" w:hAnsi="Arial" w:cs="Arial"/>
          <w:bCs/>
        </w:rPr>
      </w:pPr>
    </w:p>
    <w:p w14:paraId="1AFA3DF6" w14:textId="57C87568" w:rsidR="00E509D7" w:rsidRDefault="00E509D7" w:rsidP="00D068D1">
      <w:pPr>
        <w:pStyle w:val="Luettelokappale"/>
        <w:numPr>
          <w:ilvl w:val="0"/>
          <w:numId w:val="9"/>
        </w:numPr>
        <w:spacing w:after="0"/>
        <w:rPr>
          <w:rFonts w:ascii="Arial" w:hAnsi="Arial" w:cs="Arial"/>
          <w:b/>
        </w:rPr>
      </w:pPr>
      <w:r>
        <w:rPr>
          <w:rFonts w:ascii="Arial" w:hAnsi="Arial" w:cs="Arial"/>
          <w:b/>
          <w:bCs/>
          <w:lang w:val="sv"/>
        </w:rPr>
        <w:t>Sanktioner</w:t>
      </w:r>
    </w:p>
    <w:p w14:paraId="7E174E75" w14:textId="60A632E8" w:rsidR="00F05E85" w:rsidRDefault="00E509D7" w:rsidP="00900B79">
      <w:pPr>
        <w:pStyle w:val="Leipteksti"/>
        <w:numPr>
          <w:ilvl w:val="0"/>
          <w:numId w:val="21"/>
        </w:numPr>
        <w:rPr>
          <w:rFonts w:ascii="Arial" w:hAnsi="Arial" w:cs="Arial"/>
          <w:sz w:val="22"/>
        </w:rPr>
      </w:pPr>
      <w:r>
        <w:rPr>
          <w:rFonts w:ascii="Arial" w:hAnsi="Arial" w:cs="Arial"/>
          <w:sz w:val="22"/>
          <w:lang w:val="sv"/>
        </w:rPr>
        <w:t xml:space="preserve">Europeiska unionen och/eller FN har infört och kan i framtiden införa sanktioner i sin lagstiftning och/eller genom sina institutioners beslut. Sökanden försäkrar att </w:t>
      </w:r>
    </w:p>
    <w:p w14:paraId="1A31A509" w14:textId="174853A3" w:rsidR="00F05E85" w:rsidRPr="00900B79" w:rsidRDefault="00E509D7" w:rsidP="00F05E85">
      <w:pPr>
        <w:pStyle w:val="Leipteksti"/>
        <w:numPr>
          <w:ilvl w:val="0"/>
          <w:numId w:val="18"/>
        </w:numPr>
        <w:rPr>
          <w:rFonts w:ascii="Arial" w:hAnsi="Arial" w:cs="Arial"/>
          <w:sz w:val="22"/>
        </w:rPr>
      </w:pPr>
      <w:r>
        <w:rPr>
          <w:rFonts w:ascii="Arial" w:hAnsi="Arial" w:cs="Arial"/>
          <w:sz w:val="22"/>
          <w:lang w:val="sv"/>
        </w:rPr>
        <w:t>de sanktioner som avses ovan inte har införts</w:t>
      </w:r>
      <w:r>
        <w:rPr>
          <w:rFonts w:ascii="Arial" w:hAnsi="Arial" w:cs="Arial"/>
          <w:sz w:val="22"/>
          <w:vertAlign w:val="superscript"/>
          <w:lang w:val="sv"/>
        </w:rPr>
        <w:footnoteReference w:id="1"/>
      </w:r>
      <w:r>
        <w:rPr>
          <w:rFonts w:ascii="Arial" w:hAnsi="Arial" w:cs="Arial"/>
          <w:sz w:val="22"/>
          <w:vertAlign w:val="superscript"/>
          <w:lang w:val="sv"/>
        </w:rPr>
        <w:t xml:space="preserve"> </w:t>
      </w:r>
    </w:p>
    <w:p w14:paraId="7FF8CA70" w14:textId="763BDD0C" w:rsidR="00F05E85" w:rsidRPr="00F05E85" w:rsidRDefault="00F05E85" w:rsidP="00900B79">
      <w:pPr>
        <w:pStyle w:val="Leipteksti"/>
        <w:numPr>
          <w:ilvl w:val="0"/>
          <w:numId w:val="20"/>
        </w:numPr>
        <w:rPr>
          <w:rFonts w:ascii="Arial" w:hAnsi="Arial" w:cs="Arial"/>
          <w:sz w:val="22"/>
        </w:rPr>
      </w:pPr>
      <w:r>
        <w:rPr>
          <w:rFonts w:ascii="Arial" w:hAnsi="Arial" w:cs="Arial"/>
          <w:sz w:val="22"/>
          <w:lang w:val="sv"/>
        </w:rPr>
        <w:t>Mot sökanden</w:t>
      </w:r>
    </w:p>
    <w:p w14:paraId="067B1DEE" w14:textId="43123C33" w:rsidR="00F05E85" w:rsidRPr="00F05E85" w:rsidRDefault="00F05E85" w:rsidP="00900B79">
      <w:pPr>
        <w:pStyle w:val="Leipteksti"/>
        <w:numPr>
          <w:ilvl w:val="0"/>
          <w:numId w:val="20"/>
        </w:numPr>
        <w:rPr>
          <w:rFonts w:ascii="Arial" w:hAnsi="Arial" w:cs="Arial"/>
          <w:sz w:val="22"/>
        </w:rPr>
      </w:pPr>
      <w:r>
        <w:rPr>
          <w:rFonts w:ascii="Arial" w:hAnsi="Arial" w:cs="Arial"/>
          <w:sz w:val="22"/>
          <w:lang w:val="sv"/>
        </w:rPr>
        <w:t>Mot medlemmarna i sökandens förvaltnings-, styrelse- eller tillsynsorgan eller mot personer som utövar bestämmande inflytande, representation, beslutanderätt eller tillsynsbehörighet</w:t>
      </w:r>
    </w:p>
    <w:p w14:paraId="3C37F506" w14:textId="0057BC00" w:rsidR="00F05E85" w:rsidRPr="00F05E85" w:rsidRDefault="00F05E85" w:rsidP="00F05E85">
      <w:pPr>
        <w:pStyle w:val="Leipteksti"/>
        <w:numPr>
          <w:ilvl w:val="0"/>
          <w:numId w:val="20"/>
        </w:numPr>
        <w:rPr>
          <w:rFonts w:ascii="Arial" w:hAnsi="Arial" w:cs="Arial"/>
          <w:sz w:val="22"/>
        </w:rPr>
      </w:pPr>
      <w:r>
        <w:rPr>
          <w:rFonts w:ascii="Arial" w:hAnsi="Arial" w:cs="Arial"/>
          <w:sz w:val="22"/>
          <w:lang w:val="sv"/>
        </w:rPr>
        <w:t>mot sökanden direkta eller indirekta ägare</w:t>
      </w:r>
    </w:p>
    <w:p w14:paraId="49BFBE8C" w14:textId="3A4AFC5D" w:rsidR="00F05E85" w:rsidRPr="00F05E85" w:rsidRDefault="00F05E85" w:rsidP="00F05E85">
      <w:pPr>
        <w:pStyle w:val="Leipteksti"/>
        <w:numPr>
          <w:ilvl w:val="0"/>
          <w:numId w:val="20"/>
        </w:numPr>
        <w:rPr>
          <w:rFonts w:ascii="Arial" w:hAnsi="Arial" w:cs="Arial"/>
          <w:sz w:val="22"/>
        </w:rPr>
      </w:pPr>
      <w:r>
        <w:rPr>
          <w:rFonts w:ascii="Arial" w:hAnsi="Arial" w:cs="Arial"/>
          <w:sz w:val="22"/>
          <w:lang w:val="sv"/>
        </w:rPr>
        <w:t>mot avtalsparter eller underleverantörer som deltar i leveransen av produkter eller tjänster i enlighet med detta understöd</w:t>
      </w:r>
    </w:p>
    <w:p w14:paraId="5BFDD2C1" w14:textId="42EAF3EF" w:rsidR="00F05E85" w:rsidRPr="00F05E85" w:rsidRDefault="00F05E85" w:rsidP="00F05E85">
      <w:pPr>
        <w:pStyle w:val="Leipteksti"/>
        <w:numPr>
          <w:ilvl w:val="0"/>
          <w:numId w:val="20"/>
        </w:numPr>
        <w:rPr>
          <w:rFonts w:ascii="Arial" w:hAnsi="Arial" w:cs="Arial"/>
          <w:sz w:val="22"/>
        </w:rPr>
      </w:pPr>
      <w:r>
        <w:rPr>
          <w:rFonts w:ascii="Arial" w:hAnsi="Arial" w:cs="Arial"/>
          <w:sz w:val="22"/>
          <w:lang w:val="sv"/>
        </w:rPr>
        <w:t>mot medlemmarna i de berörda avtalsparternas eller underleverantörernas förvaltnings-, styrelse- eller tillsynsorgan eller mot personer som utövar bestämmande inflytande, representation, beslutanderätt eller tillsynsbehörighet vid dessa underleverantörer</w:t>
      </w:r>
    </w:p>
    <w:p w14:paraId="338B2469" w14:textId="5F390855" w:rsidR="00F05E85" w:rsidRPr="00F05E85" w:rsidRDefault="00F05E85" w:rsidP="00F05E85">
      <w:pPr>
        <w:pStyle w:val="Leipteksti"/>
        <w:numPr>
          <w:ilvl w:val="0"/>
          <w:numId w:val="20"/>
        </w:numPr>
        <w:rPr>
          <w:rFonts w:ascii="Arial" w:hAnsi="Arial" w:cs="Arial"/>
          <w:sz w:val="22"/>
        </w:rPr>
      </w:pPr>
      <w:r>
        <w:rPr>
          <w:rFonts w:ascii="Arial" w:hAnsi="Arial" w:cs="Arial"/>
          <w:sz w:val="22"/>
          <w:lang w:val="sv"/>
        </w:rPr>
        <w:t>mot de berörda avtalsparternas eller underleverantörernas direkta eller indirekta ägare</w:t>
      </w:r>
    </w:p>
    <w:p w14:paraId="0E3C5CCE" w14:textId="2667DBF8" w:rsidR="002474E2" w:rsidRDefault="002474E2" w:rsidP="002474E2">
      <w:pPr>
        <w:pStyle w:val="Leipteksti"/>
        <w:ind w:left="786"/>
        <w:rPr>
          <w:rFonts w:ascii="Arial" w:hAnsi="Arial" w:cs="Arial"/>
          <w:sz w:val="22"/>
        </w:rPr>
      </w:pPr>
    </w:p>
    <w:p w14:paraId="5DF1BAA2" w14:textId="3FE6A45D" w:rsidR="00F05E85" w:rsidRDefault="00F05E85" w:rsidP="002474E2">
      <w:pPr>
        <w:pStyle w:val="Leipteksti"/>
        <w:numPr>
          <w:ilvl w:val="0"/>
          <w:numId w:val="18"/>
        </w:numPr>
        <w:rPr>
          <w:rFonts w:ascii="Arial" w:hAnsi="Arial" w:cs="Arial"/>
          <w:sz w:val="22"/>
        </w:rPr>
      </w:pPr>
      <w:r>
        <w:rPr>
          <w:rFonts w:ascii="Arial" w:hAnsi="Arial" w:cs="Arial"/>
          <w:sz w:val="22"/>
          <w:lang w:val="sv"/>
        </w:rPr>
        <w:t>sökanden omedelbart meddelar statsbidragsmyndigheten om det införs sanktioner mot en part som avses i punkt a)</w:t>
      </w:r>
    </w:p>
    <w:p w14:paraId="27D7B122" w14:textId="755259C6" w:rsidR="00F05E85" w:rsidRDefault="002474E2" w:rsidP="00F05E85">
      <w:pPr>
        <w:pStyle w:val="Leipteksti"/>
        <w:numPr>
          <w:ilvl w:val="0"/>
          <w:numId w:val="18"/>
        </w:numPr>
        <w:rPr>
          <w:rFonts w:ascii="Arial" w:hAnsi="Arial" w:cs="Arial"/>
          <w:sz w:val="22"/>
        </w:rPr>
      </w:pPr>
      <w:r>
        <w:rPr>
          <w:rFonts w:ascii="Arial" w:hAnsi="Arial" w:cs="Arial"/>
          <w:sz w:val="22"/>
          <w:lang w:val="sv"/>
        </w:rPr>
        <w:t>Sökandens verksamhet eller användningen av produkter eller tjänster som produceras av sökanden och dess avtalspartner och underleverantörer strider inte mot ovan nämnda sanktioner.</w:t>
      </w:r>
    </w:p>
    <w:p w14:paraId="765F0999" w14:textId="77777777" w:rsidR="00F05E85" w:rsidRPr="00F05E85" w:rsidRDefault="00F05E85" w:rsidP="00F05E85">
      <w:pPr>
        <w:pStyle w:val="Leipteksti"/>
        <w:ind w:left="786"/>
        <w:rPr>
          <w:rFonts w:ascii="Arial" w:hAnsi="Arial" w:cs="Arial"/>
          <w:sz w:val="22"/>
        </w:rPr>
      </w:pPr>
      <w:r>
        <w:rPr>
          <w:rFonts w:ascii="Arial" w:hAnsi="Arial" w:cs="Arial"/>
          <w:sz w:val="22"/>
          <w:lang w:val="sv"/>
        </w:rPr>
        <w:t xml:space="preserve">Sökanden ska utan dröjsmål på begäran lämna statsbidragsmyndigheten uppgifter om sina direkta eller indirekta ägare, avtalsparter, underleverantörer och andra förmånstagare. </w:t>
      </w:r>
    </w:p>
    <w:p w14:paraId="10B000BA" w14:textId="1D463023" w:rsidR="00F05E85" w:rsidRDefault="00F05E85" w:rsidP="00F05E85">
      <w:pPr>
        <w:pStyle w:val="Leipteksti"/>
        <w:ind w:left="786"/>
        <w:rPr>
          <w:rFonts w:ascii="Arial" w:hAnsi="Arial" w:cs="Arial"/>
          <w:sz w:val="22"/>
        </w:rPr>
      </w:pPr>
      <w:r>
        <w:rPr>
          <w:rFonts w:ascii="Arial" w:hAnsi="Arial" w:cs="Arial"/>
          <w:sz w:val="22"/>
          <w:lang w:val="sv"/>
        </w:rPr>
        <w:t>Sökanden förbinder sig dessutom att utan dröjsmål meddela statsbidragsmyndigheten om prestationerna i anslutning till statsunderstödet eller upphandlingen indirekt eller direkt kan gå till en part som är föremål för sanktioner.</w:t>
      </w:r>
    </w:p>
    <w:p w14:paraId="1FD8EF29" w14:textId="49A6269C" w:rsidR="00F05E85" w:rsidRPr="00F05E85" w:rsidRDefault="00F05E85" w:rsidP="002474E2">
      <w:pPr>
        <w:pStyle w:val="Leipteksti"/>
        <w:numPr>
          <w:ilvl w:val="0"/>
          <w:numId w:val="21"/>
        </w:numPr>
        <w:rPr>
          <w:rFonts w:ascii="Arial" w:hAnsi="Arial" w:cs="Arial"/>
          <w:sz w:val="22"/>
        </w:rPr>
      </w:pPr>
      <w:r>
        <w:rPr>
          <w:rFonts w:ascii="Arial" w:hAnsi="Arial" w:cs="Arial"/>
          <w:sz w:val="22"/>
          <w:lang w:val="sv"/>
        </w:rPr>
        <w:t>Statsunderstödsmyndigheten har rätt att genom sitt beslut föreskriva att utbetalning av statsunderstöd omedelbart ska avbrytas om</w:t>
      </w:r>
    </w:p>
    <w:p w14:paraId="201D723B" w14:textId="77777777" w:rsidR="00F05E85" w:rsidRDefault="00F05E85" w:rsidP="00F05E85">
      <w:pPr>
        <w:pStyle w:val="Leipteksti"/>
        <w:numPr>
          <w:ilvl w:val="0"/>
          <w:numId w:val="19"/>
        </w:numPr>
        <w:rPr>
          <w:rFonts w:ascii="Arial" w:hAnsi="Arial" w:cs="Arial"/>
          <w:sz w:val="22"/>
        </w:rPr>
      </w:pPr>
      <w:r>
        <w:rPr>
          <w:rFonts w:ascii="Arial" w:hAnsi="Arial" w:cs="Arial"/>
          <w:sz w:val="22"/>
          <w:lang w:val="sv"/>
        </w:rPr>
        <w:lastRenderedPageBreak/>
        <w:t xml:space="preserve">Europeiska unionen och/eller FN inför sanktioner mot sökanden eller parter som avses ovan i punkt 1. a), eller </w:t>
      </w:r>
    </w:p>
    <w:p w14:paraId="28B181F6" w14:textId="480FC5A0" w:rsidR="00F05E85" w:rsidRPr="00F05E85" w:rsidRDefault="00F05E85" w:rsidP="00F05E85">
      <w:pPr>
        <w:pStyle w:val="Leipteksti"/>
        <w:numPr>
          <w:ilvl w:val="0"/>
          <w:numId w:val="19"/>
        </w:numPr>
        <w:rPr>
          <w:rFonts w:ascii="Arial" w:hAnsi="Arial" w:cs="Arial"/>
          <w:sz w:val="22"/>
        </w:rPr>
      </w:pPr>
      <w:r>
        <w:rPr>
          <w:rFonts w:ascii="Arial" w:hAnsi="Arial" w:cs="Arial"/>
          <w:sz w:val="22"/>
          <w:lang w:val="sv"/>
        </w:rPr>
        <w:t>prestationerna i anslutning till statsunderstödet indirekt eller direkt kan gå till en part som är föremål för sådana sanktioner som avses i denna försäkran.</w:t>
      </w:r>
    </w:p>
    <w:p w14:paraId="635F00E4" w14:textId="7EB57622" w:rsidR="00E509D7" w:rsidRDefault="00E509D7" w:rsidP="00E509D7">
      <w:pPr>
        <w:spacing w:after="0"/>
        <w:rPr>
          <w:rFonts w:ascii="Arial" w:hAnsi="Arial" w:cs="Arial"/>
          <w:b/>
        </w:rPr>
      </w:pPr>
    </w:p>
    <w:p w14:paraId="3097A074" w14:textId="77777777" w:rsidR="00F555CE" w:rsidRPr="002523E5" w:rsidRDefault="00802A98" w:rsidP="00F555CE">
      <w:pPr>
        <w:autoSpaceDE w:val="0"/>
        <w:autoSpaceDN w:val="0"/>
        <w:spacing w:after="0" w:line="240" w:lineRule="auto"/>
        <w:ind w:left="1080"/>
        <w:rPr>
          <w:rFonts w:ascii="Arial" w:hAnsi="Arial" w:cs="Arial"/>
          <w:bCs/>
        </w:rPr>
      </w:pPr>
      <w:sdt>
        <w:sdtPr>
          <w:rPr>
            <w:rFonts w:ascii="Arial" w:eastAsia="MS Gothic" w:hAnsi="Arial" w:cs="Arial"/>
            <w:bCs/>
          </w:rPr>
          <w:id w:val="852153083"/>
          <w14:checkbox>
            <w14:checked w14:val="0"/>
            <w14:checkedState w14:val="2612" w14:font="MS Gothic"/>
            <w14:uncheckedState w14:val="2610" w14:font="MS Gothic"/>
          </w14:checkbox>
        </w:sdtPr>
        <w:sdtEndPr/>
        <w:sdtContent>
          <w:r w:rsidR="00AA0F15">
            <w:rPr>
              <w:rFonts w:ascii="MS Gothic" w:eastAsia="MS Gothic" w:hAnsi="MS Gothic" w:cs="Arial"/>
              <w:lang w:val="sv"/>
            </w:rPr>
            <w:t>☐</w:t>
          </w:r>
        </w:sdtContent>
      </w:sdt>
      <w:r w:rsidR="00AA0F15">
        <w:rPr>
          <w:rFonts w:ascii="Arial" w:eastAsia="MS Gothic" w:hAnsi="Arial" w:cs="Arial"/>
          <w:lang w:val="sv"/>
        </w:rPr>
        <w:t xml:space="preserve"> Ja</w:t>
      </w:r>
    </w:p>
    <w:p w14:paraId="1281FB47" w14:textId="77777777" w:rsidR="00F555CE" w:rsidRDefault="00F555CE" w:rsidP="00E509D7">
      <w:pPr>
        <w:spacing w:after="0"/>
        <w:rPr>
          <w:rFonts w:ascii="Arial" w:hAnsi="Arial" w:cs="Arial"/>
          <w:b/>
        </w:rPr>
      </w:pPr>
    </w:p>
    <w:p w14:paraId="6198E8BC" w14:textId="18EC301C" w:rsidR="001224A2" w:rsidRDefault="001224A2" w:rsidP="00E844AC">
      <w:pPr>
        <w:autoSpaceDE w:val="0"/>
        <w:autoSpaceDN w:val="0"/>
        <w:spacing w:after="0" w:line="240" w:lineRule="auto"/>
        <w:rPr>
          <w:rFonts w:ascii="Arial" w:hAnsi="Arial" w:cs="Arial"/>
          <w:bCs/>
        </w:rPr>
      </w:pPr>
    </w:p>
    <w:p w14:paraId="15B10EE6" w14:textId="77777777" w:rsidR="006D40F7" w:rsidRPr="00E844AC" w:rsidRDefault="006D40F7" w:rsidP="00E844AC">
      <w:pPr>
        <w:autoSpaceDE w:val="0"/>
        <w:autoSpaceDN w:val="0"/>
        <w:spacing w:after="0" w:line="240" w:lineRule="auto"/>
        <w:rPr>
          <w:rFonts w:ascii="Arial" w:hAnsi="Arial" w:cs="Arial"/>
          <w:bCs/>
        </w:rPr>
      </w:pPr>
    </w:p>
    <w:p w14:paraId="0DCE12C3" w14:textId="217C6CBB" w:rsidR="00E844AC" w:rsidRPr="00E844AC" w:rsidRDefault="00E844AC" w:rsidP="000E4CEA">
      <w:pPr>
        <w:autoSpaceDE w:val="0"/>
        <w:autoSpaceDN w:val="0"/>
        <w:spacing w:after="0" w:line="240" w:lineRule="auto"/>
        <w:ind w:firstLine="363"/>
        <w:rPr>
          <w:rFonts w:ascii="Arial" w:hAnsi="Arial" w:cs="Arial"/>
        </w:rPr>
      </w:pPr>
      <w:r>
        <w:rPr>
          <w:rFonts w:ascii="Arial" w:hAnsi="Arial" w:cs="Arial"/>
          <w:lang w:val="sv"/>
        </w:rPr>
        <w:t>Ort och tid</w:t>
      </w:r>
    </w:p>
    <w:p w14:paraId="35B2866D" w14:textId="7FC11B84" w:rsidR="00E844AC" w:rsidRPr="00E844AC" w:rsidRDefault="00E844AC" w:rsidP="00E844AC">
      <w:pPr>
        <w:autoSpaceDE w:val="0"/>
        <w:autoSpaceDN w:val="0"/>
        <w:spacing w:after="0" w:line="240" w:lineRule="auto"/>
        <w:ind w:left="363"/>
        <w:rPr>
          <w:rFonts w:ascii="Arial" w:hAnsi="Arial" w:cs="Arial"/>
        </w:rPr>
      </w:pPr>
    </w:p>
    <w:p w14:paraId="1CDBD74C" w14:textId="18D562CD" w:rsidR="00E844AC" w:rsidRPr="00E844AC" w:rsidRDefault="00E844AC" w:rsidP="000E4CEA">
      <w:pPr>
        <w:autoSpaceDE w:val="0"/>
        <w:autoSpaceDN w:val="0"/>
        <w:spacing w:after="0" w:line="240" w:lineRule="auto"/>
        <w:rPr>
          <w:rFonts w:ascii="Arial" w:hAnsi="Arial" w:cs="Arial"/>
        </w:rPr>
      </w:pPr>
    </w:p>
    <w:p w14:paraId="6C672AE0" w14:textId="131D1286" w:rsidR="00E844AC" w:rsidRDefault="00E844AC" w:rsidP="000E4CEA">
      <w:pPr>
        <w:autoSpaceDE w:val="0"/>
        <w:autoSpaceDN w:val="0"/>
        <w:spacing w:after="0" w:line="240" w:lineRule="auto"/>
        <w:ind w:left="363"/>
        <w:rPr>
          <w:rFonts w:ascii="Arial" w:hAnsi="Arial" w:cs="Arial"/>
        </w:rPr>
      </w:pPr>
      <w:r>
        <w:rPr>
          <w:rFonts w:ascii="Arial" w:hAnsi="Arial" w:cs="Arial"/>
          <w:lang w:val="sv"/>
        </w:rPr>
        <w:t>Underskrift och namnförtydligande</w:t>
      </w:r>
    </w:p>
    <w:p w14:paraId="7FC2F1BB" w14:textId="60470111" w:rsidR="00082221" w:rsidRDefault="00082221" w:rsidP="00E844AC">
      <w:pPr>
        <w:autoSpaceDE w:val="0"/>
        <w:autoSpaceDN w:val="0"/>
        <w:spacing w:after="0" w:line="240" w:lineRule="auto"/>
        <w:ind w:left="363"/>
        <w:rPr>
          <w:rFonts w:ascii="Arial" w:hAnsi="Arial" w:cs="Arial"/>
        </w:rPr>
      </w:pPr>
    </w:p>
    <w:p w14:paraId="1F00D647" w14:textId="77777777" w:rsidR="00AE3C1A" w:rsidRDefault="00AE3C1A" w:rsidP="00E844AC">
      <w:pPr>
        <w:autoSpaceDE w:val="0"/>
        <w:autoSpaceDN w:val="0"/>
        <w:spacing w:after="0" w:line="240" w:lineRule="auto"/>
        <w:ind w:left="363"/>
        <w:rPr>
          <w:rFonts w:ascii="Arial" w:hAnsi="Arial" w:cs="Arial"/>
        </w:rPr>
      </w:pPr>
    </w:p>
    <w:p w14:paraId="0A6DEE73" w14:textId="77777777" w:rsidR="000E4CEA" w:rsidRPr="00E844AC" w:rsidRDefault="000E4CEA" w:rsidP="00E844AC">
      <w:pPr>
        <w:autoSpaceDE w:val="0"/>
        <w:autoSpaceDN w:val="0"/>
        <w:spacing w:after="0" w:line="240" w:lineRule="auto"/>
        <w:ind w:left="363"/>
        <w:rPr>
          <w:rFonts w:ascii="Arial" w:hAnsi="Arial" w:cs="Arial"/>
        </w:rPr>
      </w:pPr>
    </w:p>
    <w:p w14:paraId="3DD5AD59" w14:textId="38D8BAAA" w:rsidR="00E844AC" w:rsidRPr="00E844AC" w:rsidRDefault="00E844AC" w:rsidP="00F65D83">
      <w:pPr>
        <w:autoSpaceDE w:val="0"/>
        <w:autoSpaceDN w:val="0"/>
        <w:spacing w:after="0" w:line="240" w:lineRule="auto"/>
        <w:ind w:left="1300" w:hanging="1300"/>
        <w:rPr>
          <w:rFonts w:ascii="Arial" w:hAnsi="Arial" w:cs="Arial"/>
        </w:rPr>
      </w:pPr>
      <w:r>
        <w:rPr>
          <w:rFonts w:ascii="Arial" w:hAnsi="Arial" w:cs="Arial"/>
          <w:b/>
          <w:bCs/>
          <w:lang w:val="sv"/>
        </w:rPr>
        <w:t>Bilaga</w:t>
      </w:r>
      <w:r>
        <w:rPr>
          <w:rFonts w:ascii="Arial" w:hAnsi="Arial" w:cs="Arial"/>
          <w:lang w:val="sv"/>
        </w:rPr>
        <w:tab/>
        <w:t>Intyg om firmateckningsrätt (till exempel förvaltningsstadgan, ett undertecknat utdrag ur förvaltningsstadgan eller en länk till förvaltningsstadgan)</w:t>
      </w:r>
    </w:p>
    <w:sectPr w:rsidR="00E844AC" w:rsidRPr="00E844AC" w:rsidSect="00E844AC">
      <w:headerReference w:type="default" r:id="rId11"/>
      <w:headerReference w:type="first" r:id="rId12"/>
      <w:pgSz w:w="11906" w:h="16838"/>
      <w:pgMar w:top="1417" w:right="1134"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1838C" w14:textId="77777777" w:rsidR="00802A98" w:rsidRDefault="00802A98" w:rsidP="00E844AC">
      <w:pPr>
        <w:spacing w:after="0" w:line="240" w:lineRule="auto"/>
      </w:pPr>
      <w:r>
        <w:separator/>
      </w:r>
    </w:p>
  </w:endnote>
  <w:endnote w:type="continuationSeparator" w:id="0">
    <w:p w14:paraId="321FB04D" w14:textId="77777777" w:rsidR="00802A98" w:rsidRDefault="00802A98" w:rsidP="00E8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7228" w14:textId="77777777" w:rsidR="00802A98" w:rsidRDefault="00802A98" w:rsidP="00E844AC">
      <w:pPr>
        <w:spacing w:after="0" w:line="240" w:lineRule="auto"/>
      </w:pPr>
      <w:r>
        <w:separator/>
      </w:r>
    </w:p>
  </w:footnote>
  <w:footnote w:type="continuationSeparator" w:id="0">
    <w:p w14:paraId="495AB12A" w14:textId="77777777" w:rsidR="00802A98" w:rsidRDefault="00802A98" w:rsidP="00E844AC">
      <w:pPr>
        <w:spacing w:after="0" w:line="240" w:lineRule="auto"/>
      </w:pPr>
      <w:r>
        <w:continuationSeparator/>
      </w:r>
    </w:p>
  </w:footnote>
  <w:footnote w:id="1">
    <w:p w14:paraId="4DD133E1" w14:textId="77777777" w:rsidR="00E509D7" w:rsidRPr="002F10D9" w:rsidRDefault="00E509D7" w:rsidP="00E509D7">
      <w:pPr>
        <w:pStyle w:val="Alaviitteenteksti1"/>
        <w:rPr>
          <w:rFonts w:ascii="Times New Roman" w:hAnsi="Times New Roman" w:cs="Times New Roman"/>
        </w:rPr>
      </w:pPr>
      <w:r>
        <w:rPr>
          <w:rStyle w:val="Alaviitteenviite"/>
          <w:rFonts w:ascii="Times New Roman" w:hAnsi="Times New Roman" w:cs="Times New Roman"/>
          <w:lang w:val="sv"/>
        </w:rPr>
        <w:footnoteRef/>
      </w:r>
      <w:hyperlink r:id="rId1" w:history="1">
        <w:r>
          <w:rPr>
            <w:rStyle w:val="Hyperlinkki"/>
            <w:sz w:val="16"/>
            <w:szCs w:val="16"/>
            <w:lang w:val="sv"/>
          </w:rPr>
          <w:t>Enligt EU:s (2018) bästa praxis för effektivt genomförande av restriktiva åtgärder, alltså sanktioner</w:t>
        </w:r>
        <w:r>
          <w:rPr>
            <w:rStyle w:val="Hyperlinkki"/>
            <w:sz w:val="16"/>
            <w:szCs w:val="16"/>
            <w:u w:val="none"/>
            <w:lang w:val="sv"/>
          </w:rPr>
          <w:t>,</w:t>
        </w:r>
      </w:hyperlink>
      <w:r>
        <w:rPr>
          <w:sz w:val="16"/>
          <w:szCs w:val="16"/>
          <w:lang w:val="sv"/>
        </w:rPr>
        <w:t xml:space="preserve"> är det kriterium som ska beaktas vid bedömningen av om en juridisk person eller en sammanslutning ägs av en annan person eller sammanslutning att den har över 50 procent av äganderätten till sammanslutningen eller en majoritet av dess aktier. Om detta kriterium är uppfyllt ska den juridiska personen eller sammanslutningen anses vara i en annan persons eller sammanslutnings ägo. Ifrågavarande EU:s bästa praxis innehåller en beskrivning av åtta kriterier utifrån vilka man bedömer om en juridisk person eller sammanslutning, antingen ensam eller med stöd av ett avtal som ingåtts med en annan delägare eller en tredje part, kontrolleras av en annan person eller sammanslutning. Vid bedömningen räcker det att ett enda kriterium uppfylls för att man ska anse att en juridisk person eller en sammanslutning kontrolleras av en annan person eller sammanslutning, om inte något annat visas från fall till fall. Kriterierna för bedömningen är bland annat rätten eller bemyndigandet att utse eller entlediga en majoritet av ledamöterna i förvaltnings- eller ledningsorganen, rätten att med stöd av ett avtal med andra delägare utse majoriteten av ledamöterna i förvaltnings- eller ledningsorganen, rätten att använda den juridiska personens hela egendom eller en del av egendomen.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C256" w14:textId="1517CA04" w:rsidR="00E844AC" w:rsidRDefault="00E844AC" w:rsidP="00E844AC">
    <w:pPr>
      <w:pStyle w:val="Yltunniste"/>
      <w:jc w:val="right"/>
      <w:rPr>
        <w:rFonts w:ascii="Arial" w:hAnsi="Arial" w:cs="Arial"/>
      </w:rPr>
    </w:pPr>
    <w:r>
      <w:rPr>
        <w:rFonts w:ascii="Arial" w:hAnsi="Arial" w:cs="Arial"/>
        <w:lang w:val="sv"/>
      </w:rPr>
      <w:fldChar w:fldCharType="begin"/>
    </w:r>
    <w:r>
      <w:rPr>
        <w:rFonts w:ascii="Arial" w:hAnsi="Arial" w:cs="Arial"/>
        <w:lang w:val="sv"/>
      </w:rPr>
      <w:instrText>PAGE   \* MERGEFORMAT</w:instrText>
    </w:r>
    <w:r>
      <w:rPr>
        <w:rFonts w:ascii="Arial" w:hAnsi="Arial" w:cs="Arial"/>
        <w:lang w:val="sv"/>
      </w:rPr>
      <w:fldChar w:fldCharType="separate"/>
    </w:r>
    <w:r w:rsidR="00D00E6E">
      <w:rPr>
        <w:rFonts w:ascii="Arial" w:hAnsi="Arial" w:cs="Arial"/>
        <w:noProof/>
        <w:lang w:val="sv"/>
      </w:rPr>
      <w:t>3</w:t>
    </w:r>
    <w:r>
      <w:rPr>
        <w:rFonts w:ascii="Arial" w:hAnsi="Arial" w:cs="Arial"/>
        <w:lang w:val="sv"/>
      </w:rPr>
      <w:fldChar w:fldCharType="end"/>
    </w:r>
    <w:r>
      <w:rPr>
        <w:rFonts w:ascii="Arial" w:hAnsi="Arial" w:cs="Arial"/>
        <w:lang w:val="sv"/>
      </w:rPr>
      <w:t xml:space="preserve"> (</w:t>
    </w:r>
    <w:r>
      <w:rPr>
        <w:rFonts w:ascii="Arial" w:hAnsi="Arial" w:cs="Arial"/>
        <w:lang w:val="sv"/>
      </w:rPr>
      <w:fldChar w:fldCharType="begin"/>
    </w:r>
    <w:r>
      <w:rPr>
        <w:rFonts w:ascii="Arial" w:hAnsi="Arial" w:cs="Arial"/>
        <w:lang w:val="sv"/>
      </w:rPr>
      <w:instrText xml:space="preserve"> NUMPAGES   \* MERGEFORMAT </w:instrText>
    </w:r>
    <w:r>
      <w:rPr>
        <w:rFonts w:ascii="Arial" w:hAnsi="Arial" w:cs="Arial"/>
        <w:lang w:val="sv"/>
      </w:rPr>
      <w:fldChar w:fldCharType="separate"/>
    </w:r>
    <w:r w:rsidR="00D00E6E">
      <w:rPr>
        <w:rFonts w:ascii="Arial" w:hAnsi="Arial" w:cs="Arial"/>
        <w:noProof/>
        <w:lang w:val="sv"/>
      </w:rPr>
      <w:t>3</w:t>
    </w:r>
    <w:r>
      <w:rPr>
        <w:rFonts w:ascii="Arial" w:hAnsi="Arial" w:cs="Arial"/>
        <w:lang w:val="sv"/>
      </w:rPr>
      <w:fldChar w:fldCharType="end"/>
    </w:r>
    <w:r>
      <w:rPr>
        <w:rFonts w:ascii="Arial" w:hAnsi="Arial" w:cs="Arial"/>
        <w:lang w:val="sv"/>
      </w:rPr>
      <w:t>)</w:t>
    </w:r>
  </w:p>
  <w:p w14:paraId="0B4C368B" w14:textId="77777777" w:rsidR="00E844AC" w:rsidRPr="00E844AC" w:rsidRDefault="00E844AC" w:rsidP="00E844AC">
    <w:pPr>
      <w:pStyle w:val="Yltunniste"/>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7C365" w14:textId="6A57AE99" w:rsidR="00E844AC" w:rsidRPr="00E844AC" w:rsidRDefault="00E844AC" w:rsidP="00E844AC">
    <w:pPr>
      <w:pStyle w:val="Yltunniste"/>
      <w:jc w:val="right"/>
      <w:rPr>
        <w:rFonts w:ascii="Arial" w:hAnsi="Arial" w:cs="Arial"/>
        <w:i/>
      </w:rPr>
    </w:pPr>
  </w:p>
  <w:p w14:paraId="10CFDF72" w14:textId="2AA4727D" w:rsidR="00E844AC" w:rsidRPr="00E844AC" w:rsidRDefault="00E844AC" w:rsidP="00E844AC">
    <w:pPr>
      <w:pStyle w:val="Yltunniste"/>
      <w:jc w:val="right"/>
      <w:rPr>
        <w:rFonts w:ascii="Arial" w:hAnsi="Arial" w:cs="Arial"/>
        <w:i/>
      </w:rPr>
    </w:pPr>
  </w:p>
  <w:p w14:paraId="11BBE585" w14:textId="7060CF45" w:rsidR="00E844AC" w:rsidRDefault="00E844AC" w:rsidP="00E844AC">
    <w:pPr>
      <w:pStyle w:val="Yltunniste"/>
      <w:jc w:val="right"/>
      <w:rPr>
        <w:rFonts w:ascii="Arial" w:hAnsi="Arial" w:cs="Arial"/>
      </w:rPr>
    </w:pPr>
  </w:p>
  <w:p w14:paraId="4CFC6D7F" w14:textId="0B017C7A" w:rsidR="00E844AC" w:rsidRDefault="00E844AC" w:rsidP="00E844AC">
    <w:pPr>
      <w:pStyle w:val="Yltunniste"/>
      <w:jc w:val="right"/>
      <w:rPr>
        <w:rFonts w:ascii="Arial" w:hAnsi="Arial" w:cs="Arial"/>
      </w:rPr>
    </w:pPr>
  </w:p>
  <w:p w14:paraId="531117E8" w14:textId="77777777" w:rsidR="00E844AC" w:rsidRPr="00E844AC" w:rsidRDefault="00E844AC" w:rsidP="00E844AC">
    <w:pPr>
      <w:pStyle w:val="Yltunniste"/>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6ED9"/>
    <w:multiLevelType w:val="hybridMultilevel"/>
    <w:tmpl w:val="8352748A"/>
    <w:lvl w:ilvl="0" w:tplc="A0961366">
      <w:start w:val="18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6E479C0"/>
    <w:multiLevelType w:val="hybridMultilevel"/>
    <w:tmpl w:val="8A06806A"/>
    <w:lvl w:ilvl="0" w:tplc="060EA1A8">
      <w:start w:val="1"/>
      <w:numFmt w:val="decimal"/>
      <w:lvlText w:val="%1."/>
      <w:lvlJc w:val="left"/>
      <w:pPr>
        <w:ind w:left="720" w:hanging="360"/>
      </w:pPr>
      <w:rPr>
        <w:b w:val="0"/>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09442366"/>
    <w:multiLevelType w:val="hybridMultilevel"/>
    <w:tmpl w:val="77102B8E"/>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A847F9"/>
    <w:multiLevelType w:val="hybridMultilevel"/>
    <w:tmpl w:val="3768003E"/>
    <w:lvl w:ilvl="0" w:tplc="0AD4CE42">
      <w:start w:val="1"/>
      <w:numFmt w:val="lowerLetter"/>
      <w:lvlText w:val="%1)"/>
      <w:lvlJc w:val="left"/>
      <w:pPr>
        <w:ind w:left="1146" w:hanging="360"/>
      </w:pPr>
      <w:rPr>
        <w:rFonts w:hint="default"/>
      </w:r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4" w15:restartNumberingAfterBreak="0">
    <w:nsid w:val="11A34ADC"/>
    <w:multiLevelType w:val="hybridMultilevel"/>
    <w:tmpl w:val="F384D3E8"/>
    <w:lvl w:ilvl="0" w:tplc="040B000F">
      <w:start w:val="2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4F36CFB"/>
    <w:multiLevelType w:val="hybridMultilevel"/>
    <w:tmpl w:val="9824310A"/>
    <w:lvl w:ilvl="0" w:tplc="DF52C8E6">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6" w15:restartNumberingAfterBreak="0">
    <w:nsid w:val="27D54834"/>
    <w:multiLevelType w:val="hybridMultilevel"/>
    <w:tmpl w:val="C532838E"/>
    <w:lvl w:ilvl="0" w:tplc="D00C024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7" w15:restartNumberingAfterBreak="0">
    <w:nsid w:val="27F75C80"/>
    <w:multiLevelType w:val="hybridMultilevel"/>
    <w:tmpl w:val="B14AEB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B691CA8"/>
    <w:multiLevelType w:val="hybridMultilevel"/>
    <w:tmpl w:val="C8225804"/>
    <w:lvl w:ilvl="0" w:tplc="952EA34A">
      <w:start w:val="1"/>
      <w:numFmt w:val="bullet"/>
      <w:lvlText w:val="-"/>
      <w:lvlJc w:val="left"/>
      <w:pPr>
        <w:ind w:left="3688" w:hanging="360"/>
      </w:pPr>
      <w:rPr>
        <w:rFonts w:ascii="Arial" w:eastAsiaTheme="minorHAnsi" w:hAnsi="Arial" w:cs="Arial" w:hint="default"/>
      </w:rPr>
    </w:lvl>
    <w:lvl w:ilvl="1" w:tplc="040B0003" w:tentative="1">
      <w:start w:val="1"/>
      <w:numFmt w:val="bullet"/>
      <w:lvlText w:val="o"/>
      <w:lvlJc w:val="left"/>
      <w:pPr>
        <w:ind w:left="4408" w:hanging="360"/>
      </w:pPr>
      <w:rPr>
        <w:rFonts w:ascii="Courier New" w:hAnsi="Courier New" w:cs="Courier New" w:hint="default"/>
      </w:rPr>
    </w:lvl>
    <w:lvl w:ilvl="2" w:tplc="040B0005" w:tentative="1">
      <w:start w:val="1"/>
      <w:numFmt w:val="bullet"/>
      <w:lvlText w:val=""/>
      <w:lvlJc w:val="left"/>
      <w:pPr>
        <w:ind w:left="5128" w:hanging="360"/>
      </w:pPr>
      <w:rPr>
        <w:rFonts w:ascii="Wingdings" w:hAnsi="Wingdings" w:hint="default"/>
      </w:rPr>
    </w:lvl>
    <w:lvl w:ilvl="3" w:tplc="040B0001" w:tentative="1">
      <w:start w:val="1"/>
      <w:numFmt w:val="bullet"/>
      <w:lvlText w:val=""/>
      <w:lvlJc w:val="left"/>
      <w:pPr>
        <w:ind w:left="5848" w:hanging="360"/>
      </w:pPr>
      <w:rPr>
        <w:rFonts w:ascii="Symbol" w:hAnsi="Symbol" w:hint="default"/>
      </w:rPr>
    </w:lvl>
    <w:lvl w:ilvl="4" w:tplc="040B0003" w:tentative="1">
      <w:start w:val="1"/>
      <w:numFmt w:val="bullet"/>
      <w:lvlText w:val="o"/>
      <w:lvlJc w:val="left"/>
      <w:pPr>
        <w:ind w:left="6568" w:hanging="360"/>
      </w:pPr>
      <w:rPr>
        <w:rFonts w:ascii="Courier New" w:hAnsi="Courier New" w:cs="Courier New" w:hint="default"/>
      </w:rPr>
    </w:lvl>
    <w:lvl w:ilvl="5" w:tplc="040B0005" w:tentative="1">
      <w:start w:val="1"/>
      <w:numFmt w:val="bullet"/>
      <w:lvlText w:val=""/>
      <w:lvlJc w:val="left"/>
      <w:pPr>
        <w:ind w:left="7288" w:hanging="360"/>
      </w:pPr>
      <w:rPr>
        <w:rFonts w:ascii="Wingdings" w:hAnsi="Wingdings" w:hint="default"/>
      </w:rPr>
    </w:lvl>
    <w:lvl w:ilvl="6" w:tplc="040B0001" w:tentative="1">
      <w:start w:val="1"/>
      <w:numFmt w:val="bullet"/>
      <w:lvlText w:val=""/>
      <w:lvlJc w:val="left"/>
      <w:pPr>
        <w:ind w:left="8008" w:hanging="360"/>
      </w:pPr>
      <w:rPr>
        <w:rFonts w:ascii="Symbol" w:hAnsi="Symbol" w:hint="default"/>
      </w:rPr>
    </w:lvl>
    <w:lvl w:ilvl="7" w:tplc="040B0003" w:tentative="1">
      <w:start w:val="1"/>
      <w:numFmt w:val="bullet"/>
      <w:lvlText w:val="o"/>
      <w:lvlJc w:val="left"/>
      <w:pPr>
        <w:ind w:left="8728" w:hanging="360"/>
      </w:pPr>
      <w:rPr>
        <w:rFonts w:ascii="Courier New" w:hAnsi="Courier New" w:cs="Courier New" w:hint="default"/>
      </w:rPr>
    </w:lvl>
    <w:lvl w:ilvl="8" w:tplc="040B0005" w:tentative="1">
      <w:start w:val="1"/>
      <w:numFmt w:val="bullet"/>
      <w:lvlText w:val=""/>
      <w:lvlJc w:val="left"/>
      <w:pPr>
        <w:ind w:left="9448" w:hanging="360"/>
      </w:pPr>
      <w:rPr>
        <w:rFonts w:ascii="Wingdings" w:hAnsi="Wingdings" w:hint="default"/>
      </w:rPr>
    </w:lvl>
  </w:abstractNum>
  <w:abstractNum w:abstractNumId="9" w15:restartNumberingAfterBreak="0">
    <w:nsid w:val="2D862059"/>
    <w:multiLevelType w:val="hybridMultilevel"/>
    <w:tmpl w:val="1102FE76"/>
    <w:lvl w:ilvl="0" w:tplc="040B0003">
      <w:start w:val="1"/>
      <w:numFmt w:val="bullet"/>
      <w:lvlText w:val="o"/>
      <w:lvlJc w:val="left"/>
      <w:pPr>
        <w:ind w:left="1440" w:hanging="360"/>
      </w:pPr>
      <w:rPr>
        <w:rFonts w:ascii="Courier New" w:hAnsi="Courier New" w:cs="Courier New"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start w:val="1"/>
      <w:numFmt w:val="bullet"/>
      <w:lvlText w:val=""/>
      <w:lvlJc w:val="left"/>
      <w:pPr>
        <w:ind w:left="5040" w:hanging="360"/>
      </w:pPr>
      <w:rPr>
        <w:rFonts w:ascii="Wingdings" w:hAnsi="Wingdings" w:hint="default"/>
      </w:rPr>
    </w:lvl>
    <w:lvl w:ilvl="6" w:tplc="040B0001">
      <w:start w:val="1"/>
      <w:numFmt w:val="bullet"/>
      <w:lvlText w:val=""/>
      <w:lvlJc w:val="left"/>
      <w:pPr>
        <w:ind w:left="5760" w:hanging="360"/>
      </w:pPr>
      <w:rPr>
        <w:rFonts w:ascii="Symbol" w:hAnsi="Symbol" w:hint="default"/>
      </w:rPr>
    </w:lvl>
    <w:lvl w:ilvl="7" w:tplc="040B0003">
      <w:start w:val="1"/>
      <w:numFmt w:val="bullet"/>
      <w:lvlText w:val="o"/>
      <w:lvlJc w:val="left"/>
      <w:pPr>
        <w:ind w:left="6480" w:hanging="360"/>
      </w:pPr>
      <w:rPr>
        <w:rFonts w:ascii="Courier New" w:hAnsi="Courier New" w:cs="Courier New" w:hint="default"/>
      </w:rPr>
    </w:lvl>
    <w:lvl w:ilvl="8" w:tplc="040B0005">
      <w:start w:val="1"/>
      <w:numFmt w:val="bullet"/>
      <w:lvlText w:val=""/>
      <w:lvlJc w:val="left"/>
      <w:pPr>
        <w:ind w:left="7200" w:hanging="360"/>
      </w:pPr>
      <w:rPr>
        <w:rFonts w:ascii="Wingdings" w:hAnsi="Wingdings" w:hint="default"/>
      </w:rPr>
    </w:lvl>
  </w:abstractNum>
  <w:abstractNum w:abstractNumId="10" w15:restartNumberingAfterBreak="0">
    <w:nsid w:val="2EEC5E3E"/>
    <w:multiLevelType w:val="multilevel"/>
    <w:tmpl w:val="9C260B6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3C244DC"/>
    <w:multiLevelType w:val="hybridMultilevel"/>
    <w:tmpl w:val="E2825A04"/>
    <w:lvl w:ilvl="0" w:tplc="040B0017">
      <w:start w:val="1"/>
      <w:numFmt w:val="lowerLetter"/>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2" w15:restartNumberingAfterBreak="0">
    <w:nsid w:val="3C8624ED"/>
    <w:multiLevelType w:val="hybridMultilevel"/>
    <w:tmpl w:val="AD4A64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2C1BE9"/>
    <w:multiLevelType w:val="hybridMultilevel"/>
    <w:tmpl w:val="2702E3C0"/>
    <w:lvl w:ilvl="0" w:tplc="FABA6CE4">
      <w:start w:val="1"/>
      <w:numFmt w:val="decimal"/>
      <w:lvlText w:val="%1)"/>
      <w:lvlJc w:val="left"/>
      <w:pPr>
        <w:ind w:left="786" w:hanging="360"/>
      </w:pPr>
      <w:rPr>
        <w:rFonts w:ascii="Arial" w:eastAsiaTheme="minorHAnsi" w:hAnsi="Arial" w:cs="Arial"/>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4" w15:restartNumberingAfterBreak="0">
    <w:nsid w:val="426A0D6C"/>
    <w:multiLevelType w:val="hybridMultilevel"/>
    <w:tmpl w:val="4626AF08"/>
    <w:lvl w:ilvl="0" w:tplc="67DAB09A">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3F54C89"/>
    <w:multiLevelType w:val="hybridMultilevel"/>
    <w:tmpl w:val="F4D8C5C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4FE71F02"/>
    <w:multiLevelType w:val="hybridMultilevel"/>
    <w:tmpl w:val="D0AAB4B2"/>
    <w:lvl w:ilvl="0" w:tplc="92229E48">
      <w:start w:val="2"/>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7" w15:restartNumberingAfterBreak="0">
    <w:nsid w:val="50470BAC"/>
    <w:multiLevelType w:val="hybridMultilevel"/>
    <w:tmpl w:val="042A0340"/>
    <w:lvl w:ilvl="0" w:tplc="213674D8">
      <w:start w:val="1"/>
      <w:numFmt w:val="lowerLetter"/>
      <w:lvlText w:val="%1)"/>
      <w:lvlJc w:val="left"/>
      <w:pPr>
        <w:ind w:left="1146" w:hanging="360"/>
      </w:pPr>
      <w:rPr>
        <w:rFonts w:ascii="Arial" w:eastAsiaTheme="minorHAnsi" w:hAnsi="Arial" w:cs="Arial"/>
      </w:rPr>
    </w:lvl>
    <w:lvl w:ilvl="1" w:tplc="040B0019">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18" w15:restartNumberingAfterBreak="0">
    <w:nsid w:val="719B0B39"/>
    <w:multiLevelType w:val="hybridMultilevel"/>
    <w:tmpl w:val="C11ABBF2"/>
    <w:lvl w:ilvl="0" w:tplc="DAEC2250">
      <w:start w:val="2"/>
      <w:numFmt w:val="bullet"/>
      <w:lvlText w:val="-"/>
      <w:lvlJc w:val="left"/>
      <w:pPr>
        <w:ind w:left="1506" w:hanging="360"/>
      </w:pPr>
      <w:rPr>
        <w:rFonts w:ascii="Arial" w:eastAsiaTheme="minorHAnsi" w:hAnsi="Arial" w:cs="Arial" w:hint="default"/>
      </w:rPr>
    </w:lvl>
    <w:lvl w:ilvl="1" w:tplc="040B0003" w:tentative="1">
      <w:start w:val="1"/>
      <w:numFmt w:val="bullet"/>
      <w:lvlText w:val="o"/>
      <w:lvlJc w:val="left"/>
      <w:pPr>
        <w:ind w:left="2226" w:hanging="360"/>
      </w:pPr>
      <w:rPr>
        <w:rFonts w:ascii="Courier New" w:hAnsi="Courier New" w:cs="Courier New" w:hint="default"/>
      </w:rPr>
    </w:lvl>
    <w:lvl w:ilvl="2" w:tplc="040B0005" w:tentative="1">
      <w:start w:val="1"/>
      <w:numFmt w:val="bullet"/>
      <w:lvlText w:val=""/>
      <w:lvlJc w:val="left"/>
      <w:pPr>
        <w:ind w:left="2946" w:hanging="360"/>
      </w:pPr>
      <w:rPr>
        <w:rFonts w:ascii="Wingdings" w:hAnsi="Wingdings" w:hint="default"/>
      </w:rPr>
    </w:lvl>
    <w:lvl w:ilvl="3" w:tplc="040B0001" w:tentative="1">
      <w:start w:val="1"/>
      <w:numFmt w:val="bullet"/>
      <w:lvlText w:val=""/>
      <w:lvlJc w:val="left"/>
      <w:pPr>
        <w:ind w:left="3666" w:hanging="360"/>
      </w:pPr>
      <w:rPr>
        <w:rFonts w:ascii="Symbol" w:hAnsi="Symbol" w:hint="default"/>
      </w:rPr>
    </w:lvl>
    <w:lvl w:ilvl="4" w:tplc="040B0003" w:tentative="1">
      <w:start w:val="1"/>
      <w:numFmt w:val="bullet"/>
      <w:lvlText w:val="o"/>
      <w:lvlJc w:val="left"/>
      <w:pPr>
        <w:ind w:left="4386" w:hanging="360"/>
      </w:pPr>
      <w:rPr>
        <w:rFonts w:ascii="Courier New" w:hAnsi="Courier New" w:cs="Courier New" w:hint="default"/>
      </w:rPr>
    </w:lvl>
    <w:lvl w:ilvl="5" w:tplc="040B0005" w:tentative="1">
      <w:start w:val="1"/>
      <w:numFmt w:val="bullet"/>
      <w:lvlText w:val=""/>
      <w:lvlJc w:val="left"/>
      <w:pPr>
        <w:ind w:left="5106" w:hanging="360"/>
      </w:pPr>
      <w:rPr>
        <w:rFonts w:ascii="Wingdings" w:hAnsi="Wingdings" w:hint="default"/>
      </w:rPr>
    </w:lvl>
    <w:lvl w:ilvl="6" w:tplc="040B0001" w:tentative="1">
      <w:start w:val="1"/>
      <w:numFmt w:val="bullet"/>
      <w:lvlText w:val=""/>
      <w:lvlJc w:val="left"/>
      <w:pPr>
        <w:ind w:left="5826" w:hanging="360"/>
      </w:pPr>
      <w:rPr>
        <w:rFonts w:ascii="Symbol" w:hAnsi="Symbol" w:hint="default"/>
      </w:rPr>
    </w:lvl>
    <w:lvl w:ilvl="7" w:tplc="040B0003" w:tentative="1">
      <w:start w:val="1"/>
      <w:numFmt w:val="bullet"/>
      <w:lvlText w:val="o"/>
      <w:lvlJc w:val="left"/>
      <w:pPr>
        <w:ind w:left="6546" w:hanging="360"/>
      </w:pPr>
      <w:rPr>
        <w:rFonts w:ascii="Courier New" w:hAnsi="Courier New" w:cs="Courier New" w:hint="default"/>
      </w:rPr>
    </w:lvl>
    <w:lvl w:ilvl="8" w:tplc="040B0005" w:tentative="1">
      <w:start w:val="1"/>
      <w:numFmt w:val="bullet"/>
      <w:lvlText w:val=""/>
      <w:lvlJc w:val="left"/>
      <w:pPr>
        <w:ind w:left="7266" w:hanging="360"/>
      </w:pPr>
      <w:rPr>
        <w:rFonts w:ascii="Wingdings" w:hAnsi="Wingdings" w:hint="default"/>
      </w:rPr>
    </w:lvl>
  </w:abstractNum>
  <w:abstractNum w:abstractNumId="19" w15:restartNumberingAfterBreak="0">
    <w:nsid w:val="7F331986"/>
    <w:multiLevelType w:val="hybridMultilevel"/>
    <w:tmpl w:val="A63E4A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7"/>
  </w:num>
  <w:num w:numId="7">
    <w:abstractNumId w:val="19"/>
  </w:num>
  <w:num w:numId="8">
    <w:abstractNumId w:val="1"/>
  </w:num>
  <w:num w:numId="9">
    <w:abstractNumId w:val="10"/>
  </w:num>
  <w:num w:numId="10">
    <w:abstractNumId w:val="15"/>
  </w:num>
  <w:num w:numId="11">
    <w:abstractNumId w:val="4"/>
  </w:num>
  <w:num w:numId="12">
    <w:abstractNumId w:val="14"/>
  </w:num>
  <w:num w:numId="13">
    <w:abstractNumId w:val="2"/>
  </w:num>
  <w:num w:numId="14">
    <w:abstractNumId w:val="11"/>
  </w:num>
  <w:num w:numId="15">
    <w:abstractNumId w:val="6"/>
  </w:num>
  <w:num w:numId="16">
    <w:abstractNumId w:val="5"/>
  </w:num>
  <w:num w:numId="17">
    <w:abstractNumId w:val="8"/>
  </w:num>
  <w:num w:numId="18">
    <w:abstractNumId w:val="17"/>
  </w:num>
  <w:num w:numId="19">
    <w:abstractNumId w:val="3"/>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FEA"/>
    <w:rsid w:val="00005FF6"/>
    <w:rsid w:val="00044DE5"/>
    <w:rsid w:val="00057F31"/>
    <w:rsid w:val="00082221"/>
    <w:rsid w:val="000D18EB"/>
    <w:rsid w:val="000E4CEA"/>
    <w:rsid w:val="00103C79"/>
    <w:rsid w:val="001224A2"/>
    <w:rsid w:val="0015263F"/>
    <w:rsid w:val="00185187"/>
    <w:rsid w:val="001951A9"/>
    <w:rsid w:val="001D6FD2"/>
    <w:rsid w:val="001E7F26"/>
    <w:rsid w:val="0024108F"/>
    <w:rsid w:val="002474E2"/>
    <w:rsid w:val="00250CA1"/>
    <w:rsid w:val="002523E5"/>
    <w:rsid w:val="002C3BE0"/>
    <w:rsid w:val="00325541"/>
    <w:rsid w:val="003A1050"/>
    <w:rsid w:val="003B05BC"/>
    <w:rsid w:val="003B76F3"/>
    <w:rsid w:val="004334D8"/>
    <w:rsid w:val="00457183"/>
    <w:rsid w:val="00493DB2"/>
    <w:rsid w:val="004A11AE"/>
    <w:rsid w:val="004D245A"/>
    <w:rsid w:val="005174E6"/>
    <w:rsid w:val="0053285D"/>
    <w:rsid w:val="00567AA8"/>
    <w:rsid w:val="005718B6"/>
    <w:rsid w:val="00592EA8"/>
    <w:rsid w:val="005A57F9"/>
    <w:rsid w:val="006071D0"/>
    <w:rsid w:val="00630B14"/>
    <w:rsid w:val="00635D55"/>
    <w:rsid w:val="00657731"/>
    <w:rsid w:val="00675A24"/>
    <w:rsid w:val="006B1EF7"/>
    <w:rsid w:val="006B6FEA"/>
    <w:rsid w:val="006D40F7"/>
    <w:rsid w:val="006E0A7B"/>
    <w:rsid w:val="006E11EA"/>
    <w:rsid w:val="006E751E"/>
    <w:rsid w:val="00712881"/>
    <w:rsid w:val="00722DB6"/>
    <w:rsid w:val="0074340D"/>
    <w:rsid w:val="007A0035"/>
    <w:rsid w:val="007B00A7"/>
    <w:rsid w:val="007D60C6"/>
    <w:rsid w:val="00802A98"/>
    <w:rsid w:val="00806DB9"/>
    <w:rsid w:val="00847FBA"/>
    <w:rsid w:val="008953A3"/>
    <w:rsid w:val="008E0833"/>
    <w:rsid w:val="008F5E04"/>
    <w:rsid w:val="008F7D4E"/>
    <w:rsid w:val="00900B79"/>
    <w:rsid w:val="00914C38"/>
    <w:rsid w:val="009211B2"/>
    <w:rsid w:val="00946FD8"/>
    <w:rsid w:val="0095011B"/>
    <w:rsid w:val="009A6AA5"/>
    <w:rsid w:val="00A53A19"/>
    <w:rsid w:val="00A73000"/>
    <w:rsid w:val="00A7686E"/>
    <w:rsid w:val="00A8508C"/>
    <w:rsid w:val="00AA0F15"/>
    <w:rsid w:val="00AA3588"/>
    <w:rsid w:val="00AA40D9"/>
    <w:rsid w:val="00AE3C1A"/>
    <w:rsid w:val="00AE7657"/>
    <w:rsid w:val="00B9420C"/>
    <w:rsid w:val="00C440B6"/>
    <w:rsid w:val="00C60EAD"/>
    <w:rsid w:val="00C7410D"/>
    <w:rsid w:val="00D00E6E"/>
    <w:rsid w:val="00D068D1"/>
    <w:rsid w:val="00D24865"/>
    <w:rsid w:val="00D31154"/>
    <w:rsid w:val="00D36A8C"/>
    <w:rsid w:val="00D53D9E"/>
    <w:rsid w:val="00D9784E"/>
    <w:rsid w:val="00E31FDE"/>
    <w:rsid w:val="00E4243F"/>
    <w:rsid w:val="00E509D7"/>
    <w:rsid w:val="00E61543"/>
    <w:rsid w:val="00E8412F"/>
    <w:rsid w:val="00E844AC"/>
    <w:rsid w:val="00EA6FB5"/>
    <w:rsid w:val="00EB3249"/>
    <w:rsid w:val="00EF11C4"/>
    <w:rsid w:val="00F05E85"/>
    <w:rsid w:val="00F555CE"/>
    <w:rsid w:val="00F65D83"/>
    <w:rsid w:val="00F74BED"/>
    <w:rsid w:val="00F75928"/>
    <w:rsid w:val="00FD59CE"/>
    <w:rsid w:val="00FD7AA4"/>
    <w:rsid w:val="00FE70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DE819"/>
  <w15:chartTrackingRefBased/>
  <w15:docId w15:val="{6C181788-AB3F-47E3-8FBF-2F974481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6B6FEA"/>
    <w:rPr>
      <w:color w:val="0563C1"/>
      <w:u w:val="single"/>
    </w:rPr>
  </w:style>
  <w:style w:type="paragraph" w:styleId="Luettelokappale">
    <w:name w:val="List Paragraph"/>
    <w:basedOn w:val="Normaali"/>
    <w:uiPriority w:val="34"/>
    <w:qFormat/>
    <w:rsid w:val="006B6FEA"/>
    <w:pPr>
      <w:spacing w:line="252" w:lineRule="auto"/>
      <w:ind w:left="720"/>
      <w:contextualSpacing/>
    </w:pPr>
    <w:rPr>
      <w:rFonts w:ascii="Calibri" w:hAnsi="Calibri" w:cs="Calibri"/>
    </w:rPr>
  </w:style>
  <w:style w:type="character" w:styleId="Kommentinviite">
    <w:name w:val="annotation reference"/>
    <w:basedOn w:val="Kappaleenoletusfontti"/>
    <w:uiPriority w:val="99"/>
    <w:semiHidden/>
    <w:unhideWhenUsed/>
    <w:rsid w:val="00630B14"/>
    <w:rPr>
      <w:sz w:val="16"/>
      <w:szCs w:val="16"/>
    </w:rPr>
  </w:style>
  <w:style w:type="paragraph" w:styleId="Kommentinteksti">
    <w:name w:val="annotation text"/>
    <w:basedOn w:val="Normaali"/>
    <w:link w:val="KommentintekstiChar"/>
    <w:uiPriority w:val="99"/>
    <w:semiHidden/>
    <w:unhideWhenUsed/>
    <w:rsid w:val="00630B14"/>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30B14"/>
    <w:rPr>
      <w:sz w:val="20"/>
      <w:szCs w:val="20"/>
    </w:rPr>
  </w:style>
  <w:style w:type="paragraph" w:styleId="Kommentinotsikko">
    <w:name w:val="annotation subject"/>
    <w:basedOn w:val="Kommentinteksti"/>
    <w:next w:val="Kommentinteksti"/>
    <w:link w:val="KommentinotsikkoChar"/>
    <w:uiPriority w:val="99"/>
    <w:semiHidden/>
    <w:unhideWhenUsed/>
    <w:rsid w:val="00630B14"/>
    <w:rPr>
      <w:b/>
      <w:bCs/>
    </w:rPr>
  </w:style>
  <w:style w:type="character" w:customStyle="1" w:styleId="KommentinotsikkoChar">
    <w:name w:val="Kommentin otsikko Char"/>
    <w:basedOn w:val="KommentintekstiChar"/>
    <w:link w:val="Kommentinotsikko"/>
    <w:uiPriority w:val="99"/>
    <w:semiHidden/>
    <w:rsid w:val="00630B14"/>
    <w:rPr>
      <w:b/>
      <w:bCs/>
      <w:sz w:val="20"/>
      <w:szCs w:val="20"/>
    </w:rPr>
  </w:style>
  <w:style w:type="paragraph" w:styleId="Seliteteksti">
    <w:name w:val="Balloon Text"/>
    <w:basedOn w:val="Normaali"/>
    <w:link w:val="SelitetekstiChar"/>
    <w:uiPriority w:val="99"/>
    <w:semiHidden/>
    <w:unhideWhenUsed/>
    <w:rsid w:val="00630B14"/>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30B14"/>
    <w:rPr>
      <w:rFonts w:ascii="Segoe UI" w:hAnsi="Segoe UI" w:cs="Segoe UI"/>
      <w:sz w:val="18"/>
      <w:szCs w:val="18"/>
    </w:rPr>
  </w:style>
  <w:style w:type="character" w:styleId="AvattuHyperlinkki">
    <w:name w:val="FollowedHyperlink"/>
    <w:basedOn w:val="Kappaleenoletusfontti"/>
    <w:uiPriority w:val="99"/>
    <w:semiHidden/>
    <w:unhideWhenUsed/>
    <w:rsid w:val="006E0A7B"/>
    <w:rPr>
      <w:color w:val="954F72" w:themeColor="followedHyperlink"/>
      <w:u w:val="single"/>
    </w:rPr>
  </w:style>
  <w:style w:type="paragraph" w:styleId="Yltunniste">
    <w:name w:val="header"/>
    <w:basedOn w:val="Normaali"/>
    <w:link w:val="YltunnisteChar"/>
    <w:uiPriority w:val="99"/>
    <w:unhideWhenUsed/>
    <w:rsid w:val="00E844A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844AC"/>
  </w:style>
  <w:style w:type="paragraph" w:styleId="Alatunniste">
    <w:name w:val="footer"/>
    <w:basedOn w:val="Normaali"/>
    <w:link w:val="AlatunnisteChar"/>
    <w:uiPriority w:val="99"/>
    <w:unhideWhenUsed/>
    <w:rsid w:val="00E844A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844AC"/>
  </w:style>
  <w:style w:type="paragraph" w:styleId="Leipteksti">
    <w:name w:val="Body Text"/>
    <w:basedOn w:val="Normaali"/>
    <w:link w:val="LeiptekstiChar"/>
    <w:qFormat/>
    <w:rsid w:val="00E509D7"/>
    <w:pPr>
      <w:tabs>
        <w:tab w:val="left" w:pos="2608"/>
        <w:tab w:val="left" w:pos="5670"/>
      </w:tabs>
      <w:spacing w:line="300" w:lineRule="atLeast"/>
      <w:ind w:left="2608"/>
    </w:pPr>
    <w:rPr>
      <w:rFonts w:cstheme="minorHAnsi"/>
      <w:sz w:val="21"/>
    </w:rPr>
  </w:style>
  <w:style w:type="character" w:customStyle="1" w:styleId="LeiptekstiChar">
    <w:name w:val="Leipäteksti Char"/>
    <w:basedOn w:val="Kappaleenoletusfontti"/>
    <w:link w:val="Leipteksti"/>
    <w:rsid w:val="00E509D7"/>
    <w:rPr>
      <w:rFonts w:cstheme="minorHAnsi"/>
      <w:sz w:val="21"/>
    </w:rPr>
  </w:style>
  <w:style w:type="paragraph" w:customStyle="1" w:styleId="Alaviitteenteksti1">
    <w:name w:val="Alaviitteen teksti1"/>
    <w:basedOn w:val="Normaali"/>
    <w:next w:val="Alaviitteenteksti"/>
    <w:link w:val="AlaviitteentekstiChar"/>
    <w:uiPriority w:val="99"/>
    <w:semiHidden/>
    <w:unhideWhenUsed/>
    <w:rsid w:val="00E509D7"/>
    <w:pPr>
      <w:spacing w:after="0" w:line="240" w:lineRule="auto"/>
    </w:pPr>
    <w:rPr>
      <w:rFonts w:cstheme="minorHAnsi"/>
      <w:sz w:val="20"/>
      <w:szCs w:val="20"/>
    </w:rPr>
  </w:style>
  <w:style w:type="character" w:customStyle="1" w:styleId="AlaviitteentekstiChar">
    <w:name w:val="Alaviitteen teksti Char"/>
    <w:basedOn w:val="Kappaleenoletusfontti"/>
    <w:link w:val="Alaviitteenteksti1"/>
    <w:uiPriority w:val="99"/>
    <w:semiHidden/>
    <w:rsid w:val="00E509D7"/>
    <w:rPr>
      <w:rFonts w:cstheme="minorHAnsi"/>
      <w:sz w:val="20"/>
      <w:szCs w:val="20"/>
    </w:rPr>
  </w:style>
  <w:style w:type="character" w:styleId="Alaviitteenviite">
    <w:name w:val="footnote reference"/>
    <w:basedOn w:val="Kappaleenoletusfontti"/>
    <w:uiPriority w:val="99"/>
    <w:semiHidden/>
    <w:unhideWhenUsed/>
    <w:rsid w:val="00E509D7"/>
    <w:rPr>
      <w:vertAlign w:val="superscript"/>
    </w:rPr>
  </w:style>
  <w:style w:type="paragraph" w:styleId="Alaviitteenteksti">
    <w:name w:val="footnote text"/>
    <w:basedOn w:val="Normaali"/>
    <w:link w:val="AlaviitteentekstiChar1"/>
    <w:uiPriority w:val="99"/>
    <w:semiHidden/>
    <w:unhideWhenUsed/>
    <w:rsid w:val="00E509D7"/>
    <w:pPr>
      <w:spacing w:after="0" w:line="240" w:lineRule="auto"/>
    </w:pPr>
    <w:rPr>
      <w:sz w:val="20"/>
      <w:szCs w:val="20"/>
    </w:rPr>
  </w:style>
  <w:style w:type="character" w:customStyle="1" w:styleId="AlaviitteentekstiChar1">
    <w:name w:val="Alaviitteen teksti Char1"/>
    <w:basedOn w:val="Kappaleenoletusfontti"/>
    <w:link w:val="Alaviitteenteksti"/>
    <w:uiPriority w:val="99"/>
    <w:semiHidden/>
    <w:rsid w:val="00E509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47489">
      <w:bodyDiv w:val="1"/>
      <w:marLeft w:val="0"/>
      <w:marRight w:val="0"/>
      <w:marTop w:val="0"/>
      <w:marBottom w:val="0"/>
      <w:divBdr>
        <w:top w:val="none" w:sz="0" w:space="0" w:color="auto"/>
        <w:left w:val="none" w:sz="0" w:space="0" w:color="auto"/>
        <w:bottom w:val="none" w:sz="0" w:space="0" w:color="auto"/>
        <w:right w:val="none" w:sz="0" w:space="0" w:color="auto"/>
      </w:divBdr>
    </w:div>
    <w:div w:id="1213420226">
      <w:bodyDiv w:val="1"/>
      <w:marLeft w:val="0"/>
      <w:marRight w:val="0"/>
      <w:marTop w:val="0"/>
      <w:marBottom w:val="0"/>
      <w:divBdr>
        <w:top w:val="none" w:sz="0" w:space="0" w:color="auto"/>
        <w:left w:val="none" w:sz="0" w:space="0" w:color="auto"/>
        <w:bottom w:val="none" w:sz="0" w:space="0" w:color="auto"/>
        <w:right w:val="none" w:sz="0" w:space="0" w:color="auto"/>
      </w:divBdr>
    </w:div>
    <w:div w:id="1287814304">
      <w:bodyDiv w:val="1"/>
      <w:marLeft w:val="0"/>
      <w:marRight w:val="0"/>
      <w:marTop w:val="0"/>
      <w:marBottom w:val="0"/>
      <w:divBdr>
        <w:top w:val="none" w:sz="0" w:space="0" w:color="auto"/>
        <w:left w:val="none" w:sz="0" w:space="0" w:color="auto"/>
        <w:bottom w:val="none" w:sz="0" w:space="0" w:color="auto"/>
        <w:right w:val="none" w:sz="0" w:space="0" w:color="auto"/>
      </w:divBdr>
    </w:div>
    <w:div w:id="1804734417">
      <w:bodyDiv w:val="1"/>
      <w:marLeft w:val="0"/>
      <w:marRight w:val="0"/>
      <w:marTop w:val="0"/>
      <w:marBottom w:val="0"/>
      <w:divBdr>
        <w:top w:val="none" w:sz="0" w:space="0" w:color="auto"/>
        <w:left w:val="none" w:sz="0" w:space="0" w:color="auto"/>
        <w:bottom w:val="none" w:sz="0" w:space="0" w:color="auto"/>
        <w:right w:val="none" w:sz="0" w:space="0" w:color="auto"/>
      </w:divBdr>
    </w:div>
    <w:div w:id="1854370680">
      <w:bodyDiv w:val="1"/>
      <w:marLeft w:val="0"/>
      <w:marRight w:val="0"/>
      <w:marTop w:val="0"/>
      <w:marBottom w:val="0"/>
      <w:divBdr>
        <w:top w:val="none" w:sz="0" w:space="0" w:color="auto"/>
        <w:left w:val="none" w:sz="0" w:space="0" w:color="auto"/>
        <w:bottom w:val="none" w:sz="0" w:space="0" w:color="auto"/>
        <w:right w:val="none" w:sz="0" w:space="0" w:color="auto"/>
      </w:divBdr>
    </w:div>
    <w:div w:id="20412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consilium.europa.eu/doc/document/ST-8519-2018-INIT/sv/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KampusOrganizationTaxHTField0>
    <KampusKeywordsTaxHTField0 xmlns="c138b538-c2fd-4cca-8c26-6e4e32e5a042">
      <Terms xmlns="http://schemas.microsoft.com/office/infopath/2007/PartnerControls"/>
    </KampusKeywordsTaxHTField0>
    <TaxCatchAll xmlns="c138b538-c2fd-4cca-8c26-6e4e32e5a04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1E6010107EA23D4EB74F9BFB3F067868" ma:contentTypeVersion="4" ma:contentTypeDescription="Kampus asiakirja" ma:contentTypeScope="" ma:versionID="f84bc1fa6fa6678eeee946e210333781">
  <xsd:schema xmlns:xsd="http://www.w3.org/2001/XMLSchema" xmlns:xs="http://www.w3.org/2001/XMLSchema" xmlns:p="http://schemas.microsoft.com/office/2006/metadata/properties" xmlns:ns2="c138b538-c2fd-4cca-8c26-6e4e32e5a042" xmlns:ns3="aae392f5-7ad6-4da8-8080-c82e317dd71f" targetNamespace="http://schemas.microsoft.com/office/2006/metadata/properties" ma:root="true" ma:fieldsID="7821ae71b7fb3ce462d2c65dd2be76d7" ns2:_="" ns3:_="">
    <xsd:import namespace="c138b538-c2fd-4cca-8c26-6e4e32e5a042"/>
    <xsd:import namespace="aae392f5-7ad6-4da8-8080-c82e317dd71f"/>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80c632a8-c76a-4d6c-880a-a43bd3ce3d24}" ma:internalName="TaxCatchAll" ma:showField="CatchAllData" ma:web="aae392f5-7ad6-4da8-8080-c82e317dd71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0c632a8-c76a-4d6c-880a-a43bd3ce3d24}" ma:internalName="TaxCatchAllLabel" ma:readOnly="true" ma:showField="CatchAllDataLabel" ma:web="aae392f5-7ad6-4da8-8080-c82e317dd7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e392f5-7ad6-4da8-8080-c82e317dd71f"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acce3c4a-091f-4b07-a6c7-e4a083e8073a" ContentTypeId="0x010100B5FAB64B6C204DD994D3FAC0C34E2BFF" PreviousValue="false"/>
</file>

<file path=customXml/itemProps1.xml><?xml version="1.0" encoding="utf-8"?>
<ds:datastoreItem xmlns:ds="http://schemas.openxmlformats.org/officeDocument/2006/customXml" ds:itemID="{B782B8F8-AC61-463B-A019-E64C6C7A097C}">
  <ds:schemaRefs>
    <ds:schemaRef ds:uri="http://schemas.microsoft.com/office/2006/metadata/properties"/>
    <ds:schemaRef ds:uri="http://schemas.microsoft.com/office/infopath/2007/PartnerControls"/>
    <ds:schemaRef ds:uri="c138b538-c2fd-4cca-8c26-6e4e32e5a042"/>
  </ds:schemaRefs>
</ds:datastoreItem>
</file>

<file path=customXml/itemProps2.xml><?xml version="1.0" encoding="utf-8"?>
<ds:datastoreItem xmlns:ds="http://schemas.openxmlformats.org/officeDocument/2006/customXml" ds:itemID="{83A9D711-DC47-45C0-87D8-D0261B592992}">
  <ds:schemaRefs>
    <ds:schemaRef ds:uri="http://schemas.microsoft.com/sharepoint/v3/contenttype/forms"/>
  </ds:schemaRefs>
</ds:datastoreItem>
</file>

<file path=customXml/itemProps3.xml><?xml version="1.0" encoding="utf-8"?>
<ds:datastoreItem xmlns:ds="http://schemas.openxmlformats.org/officeDocument/2006/customXml" ds:itemID="{85F31DEA-2F20-4FF8-9E4A-353853156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aae392f5-7ad6-4da8-8080-c82e317dd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73765-EF1C-4BE9-A13D-EF5F3A54C4C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487</Words>
  <Characters>3952</Characters>
  <Application>Microsoft Office Word</Application>
  <DocSecurity>0</DocSecurity>
  <Lines>32</Lines>
  <Paragraphs>8</Paragraphs>
  <ScaleCrop>false</ScaleCrop>
  <HeadingPairs>
    <vt:vector size="2" baseType="variant">
      <vt:variant>
        <vt:lpstr>Otsikko</vt:lpstr>
      </vt:variant>
      <vt:variant>
        <vt:i4>1</vt:i4>
      </vt:variant>
    </vt:vector>
  </HeadingPairs>
  <TitlesOfParts>
    <vt:vector size="1" baseType="lpstr">
      <vt:lpstr>Hakijan vakuutukset</vt:lpstr>
    </vt:vector>
  </TitlesOfParts>
  <Company>Suomen valtion</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Hakijan vakuutukset</dc:title>
  <dc:subject/>
  <dc:creator>Häkli Anu (YM)</dc:creator>
  <cp:keywords/>
  <dc:description/>
  <cp:lastModifiedBy>Myllylä Viivi (YM)</cp:lastModifiedBy>
  <cp:revision>2</cp:revision>
  <dcterms:created xsi:type="dcterms:W3CDTF">2023-04-06T13:32:00Z</dcterms:created>
  <dcterms:modified xsi:type="dcterms:W3CDTF">2023-04-06T13:32:00Z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0x010100B5FAB64B6C204DD994D3FAC0C34E2BFF001E6010107EA23D4EB74F9BFB3F067868</vt:lpwstr>
  </property>
  <property fmtid="{D5CDD505-2E9C-101B-9397-08002B2CF9AE}" pid="3" name="KampusOrganization">
    <vt:lpwstr/>
  </property>
  <property fmtid="{D5CDD505-2E9C-101B-9397-08002B2CF9AE}" pid="4" name="KampusKeywords">
    <vt:lpwstr/>
  </property>
</Properties>
</file>