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2F787" w14:textId="1C0BB33D" w:rsidR="00596312" w:rsidRDefault="00596312" w:rsidP="0037705B">
      <w:pPr>
        <w:spacing w:after="0" w:line="240" w:lineRule="auto"/>
        <w:jc w:val="both"/>
      </w:pPr>
      <w:bookmarkStart w:id="0" w:name="_GoBack"/>
      <w:bookmarkEnd w:id="0"/>
      <w:r>
        <w:t>Ympäristöministeriö</w:t>
      </w:r>
      <w:r w:rsidR="00591763">
        <w:tab/>
      </w:r>
      <w:r w:rsidR="00591763">
        <w:tab/>
      </w:r>
      <w:r w:rsidR="00591763">
        <w:tab/>
      </w:r>
      <w:r w:rsidR="00591763">
        <w:tab/>
      </w:r>
      <w:r w:rsidR="00591763">
        <w:tab/>
      </w:r>
      <w:r w:rsidR="0065085E">
        <w:t>20.4</w:t>
      </w:r>
      <w:r w:rsidR="005146CE">
        <w:t>.</w:t>
      </w:r>
      <w:r>
        <w:t>2020</w:t>
      </w:r>
    </w:p>
    <w:p w14:paraId="7A8ED6EC" w14:textId="77777777" w:rsidR="00596312" w:rsidRDefault="00596312" w:rsidP="0037705B">
      <w:pPr>
        <w:spacing w:after="0" w:line="240" w:lineRule="auto"/>
        <w:jc w:val="both"/>
      </w:pPr>
    </w:p>
    <w:p w14:paraId="54D8169E" w14:textId="77777777" w:rsidR="00596312" w:rsidRDefault="00596312" w:rsidP="0037705B">
      <w:pPr>
        <w:spacing w:after="0" w:line="240" w:lineRule="auto"/>
        <w:jc w:val="both"/>
      </w:pPr>
    </w:p>
    <w:p w14:paraId="00E8810C" w14:textId="1CDC3022" w:rsidR="00596312" w:rsidRPr="001602B2" w:rsidRDefault="005146CE" w:rsidP="0037705B">
      <w:pPr>
        <w:pStyle w:val="Otsikko1"/>
        <w:rPr>
          <w:b/>
        </w:rPr>
      </w:pPr>
      <w:r>
        <w:rPr>
          <w:b/>
        </w:rPr>
        <w:t>Ympäristöministeriön e</w:t>
      </w:r>
      <w:r w:rsidR="00596312" w:rsidRPr="001602B2">
        <w:rPr>
          <w:b/>
        </w:rPr>
        <w:t xml:space="preserve">rityisavustuksen ehdot ja rajoitukset </w:t>
      </w:r>
    </w:p>
    <w:p w14:paraId="72AB4E12" w14:textId="77777777" w:rsidR="00596312" w:rsidRDefault="00596312" w:rsidP="0037705B">
      <w:pPr>
        <w:spacing w:after="0" w:line="240" w:lineRule="auto"/>
        <w:jc w:val="both"/>
      </w:pPr>
      <w:r>
        <w:t xml:space="preserve"> </w:t>
      </w:r>
    </w:p>
    <w:p w14:paraId="30DF08E5" w14:textId="77777777" w:rsidR="00596312" w:rsidRDefault="00596312" w:rsidP="0037705B">
      <w:pPr>
        <w:spacing w:after="0" w:line="240" w:lineRule="auto"/>
        <w:jc w:val="both"/>
      </w:pPr>
    </w:p>
    <w:p w14:paraId="7764FE0C" w14:textId="77777777" w:rsidR="00596312" w:rsidRPr="001602B2" w:rsidRDefault="00596312" w:rsidP="0037705B">
      <w:pPr>
        <w:pStyle w:val="Otsikko2"/>
        <w:rPr>
          <w:b/>
        </w:rPr>
      </w:pPr>
      <w:r w:rsidRPr="001602B2">
        <w:rPr>
          <w:b/>
        </w:rPr>
        <w:t xml:space="preserve">Yleistä </w:t>
      </w:r>
    </w:p>
    <w:p w14:paraId="78730FC9" w14:textId="77777777" w:rsidR="00596312" w:rsidRDefault="00596312" w:rsidP="0037705B">
      <w:pPr>
        <w:spacing w:after="0" w:line="240" w:lineRule="auto"/>
        <w:jc w:val="both"/>
      </w:pPr>
    </w:p>
    <w:p w14:paraId="713194EB" w14:textId="07E7FC29" w:rsidR="00596312" w:rsidRDefault="00596312" w:rsidP="0037705B">
      <w:pPr>
        <w:spacing w:after="0" w:line="240" w:lineRule="auto"/>
        <w:jc w:val="both"/>
      </w:pPr>
      <w:r>
        <w:t>Ympäristöministeriö myöntää valtionavustuksia valtion talousarvion</w:t>
      </w:r>
      <w:r w:rsidR="0037705B">
        <w:t xml:space="preserve"> määrärahoista. Ministeriö </w:t>
      </w:r>
      <w:r w:rsidR="000A69FA">
        <w:t>tekee</w:t>
      </w:r>
      <w:r>
        <w:t xml:space="preserve"> avustuspäätökset, valvoo avustusten käyttöä ja arvioi avustusten vaikutuksia.</w:t>
      </w:r>
    </w:p>
    <w:p w14:paraId="162AE1CD" w14:textId="77777777" w:rsidR="00596312" w:rsidRDefault="00596312" w:rsidP="0037705B">
      <w:pPr>
        <w:spacing w:after="0" w:line="240" w:lineRule="auto"/>
        <w:jc w:val="both"/>
      </w:pPr>
    </w:p>
    <w:p w14:paraId="062534A4" w14:textId="77777777" w:rsidR="00596312" w:rsidRDefault="00596312" w:rsidP="0037705B">
      <w:pPr>
        <w:spacing w:after="0" w:line="240" w:lineRule="auto"/>
        <w:jc w:val="both"/>
      </w:pPr>
      <w:r>
        <w:t xml:space="preserve">Valtionavustuksen saajan on noudatettava avustettavassa toiminnassa valtionavustuspäätökseen sisältyviä </w:t>
      </w:r>
    </w:p>
    <w:p w14:paraId="5C612FC6" w14:textId="3A6B2012" w:rsidR="00596312" w:rsidRDefault="00596312" w:rsidP="0037705B">
      <w:pPr>
        <w:spacing w:after="0" w:line="240" w:lineRule="auto"/>
        <w:jc w:val="both"/>
      </w:pPr>
      <w:r>
        <w:t>ehtoja ja rajoituksia. Ehtoihin ja rajoituksiin on koottu valtionavustuslaista (688/2001) valtionavustuksen saajaa koskevia olennaisia säännöksiä ja muita valtionavustuksen käyttöä koskevia</w:t>
      </w:r>
      <w:r w:rsidR="000075E6">
        <w:t xml:space="preserve"> säännöksiä. </w:t>
      </w:r>
      <w:r>
        <w:t xml:space="preserve"> </w:t>
      </w:r>
    </w:p>
    <w:p w14:paraId="1772A19D" w14:textId="77777777" w:rsidR="00596312" w:rsidRDefault="00596312" w:rsidP="0037705B">
      <w:pPr>
        <w:spacing w:after="0" w:line="240" w:lineRule="auto"/>
        <w:jc w:val="both"/>
      </w:pPr>
    </w:p>
    <w:p w14:paraId="23AEBFFB" w14:textId="77777777" w:rsidR="00596312" w:rsidRPr="001602B2" w:rsidRDefault="00596312" w:rsidP="0037705B">
      <w:pPr>
        <w:pStyle w:val="Otsikko2"/>
        <w:rPr>
          <w:b/>
        </w:rPr>
      </w:pPr>
      <w:r w:rsidRPr="001602B2">
        <w:rPr>
          <w:b/>
        </w:rPr>
        <w:t xml:space="preserve">Avustuksen käyttö </w:t>
      </w:r>
    </w:p>
    <w:p w14:paraId="0207BFA7" w14:textId="77777777" w:rsidR="00596312" w:rsidRDefault="00596312" w:rsidP="0037705B">
      <w:pPr>
        <w:spacing w:after="0" w:line="240" w:lineRule="auto"/>
        <w:jc w:val="both"/>
      </w:pPr>
    </w:p>
    <w:p w14:paraId="7E50175F" w14:textId="77777777" w:rsidR="00596312" w:rsidRDefault="00596312" w:rsidP="0037705B">
      <w:pPr>
        <w:spacing w:after="0" w:line="240" w:lineRule="auto"/>
        <w:jc w:val="both"/>
      </w:pPr>
      <w:r>
        <w:t xml:space="preserve">Valtionavustusta saa käyttää ainoastaan valtionavustuspäätöksen mukaiseen tarkoitukseen. </w:t>
      </w:r>
    </w:p>
    <w:p w14:paraId="619D9012" w14:textId="77777777" w:rsidR="00596312" w:rsidRDefault="00596312" w:rsidP="0037705B">
      <w:pPr>
        <w:spacing w:after="0" w:line="240" w:lineRule="auto"/>
        <w:jc w:val="both"/>
      </w:pPr>
    </w:p>
    <w:p w14:paraId="74ACFD58" w14:textId="607E7987" w:rsidR="00596312" w:rsidRDefault="00596312" w:rsidP="0037705B">
      <w:pPr>
        <w:spacing w:after="0" w:line="240" w:lineRule="auto"/>
        <w:jc w:val="both"/>
      </w:pPr>
      <w:r>
        <w:t>Avustettavan hankkeen toteutuneita tuloja ja kustannuksia tulee seurata kirjanpidossa omalla, erillisellä seurantakohteellaan (jäljempänä ”</w:t>
      </w:r>
      <w:r w:rsidR="000075E6">
        <w:t xml:space="preserve">projekti </w:t>
      </w:r>
      <w:r>
        <w:t xml:space="preserve">”). Avustuspäätöksessä </w:t>
      </w:r>
      <w:r w:rsidR="000075E6">
        <w:t>päätetään</w:t>
      </w:r>
      <w:r>
        <w:t xml:space="preserve">, kuinka suuren osan erityisavustus saa kattaa avustettavan hankkeen toteutuneista kokonaiskustannuksista. </w:t>
      </w:r>
    </w:p>
    <w:p w14:paraId="2B800E02" w14:textId="77777777" w:rsidR="00596312" w:rsidRDefault="00596312" w:rsidP="0037705B">
      <w:pPr>
        <w:spacing w:after="0" w:line="240" w:lineRule="auto"/>
        <w:jc w:val="both"/>
      </w:pPr>
    </w:p>
    <w:p w14:paraId="6AA63213" w14:textId="5D17ABEC" w:rsidR="00596312" w:rsidRDefault="00284985" w:rsidP="0037705B">
      <w:pPr>
        <w:spacing w:after="0" w:line="240" w:lineRule="auto"/>
        <w:jc w:val="both"/>
      </w:pPr>
      <w:r>
        <w:t>Y</w:t>
      </w:r>
      <w:r w:rsidR="00596312">
        <w:t xml:space="preserve">mpäristöministeriön erityisavustuksella katetaan avustettavasta hankkeesta syntyvää alijäämää, </w:t>
      </w:r>
    </w:p>
    <w:p w14:paraId="04DBEA75" w14:textId="7D437BA6" w:rsidR="00596312" w:rsidRDefault="00596312" w:rsidP="0037705B">
      <w:pPr>
        <w:spacing w:after="0" w:line="240" w:lineRule="auto"/>
        <w:jc w:val="both"/>
      </w:pPr>
      <w:r>
        <w:t>joka</w:t>
      </w:r>
      <w:r w:rsidR="00284985">
        <w:t xml:space="preserve"> lasketaan</w:t>
      </w:r>
      <w:r>
        <w:t xml:space="preserve"> vähentämällä hyväksyttävistä kustannuksista </w:t>
      </w:r>
      <w:r w:rsidR="00FE1767">
        <w:t xml:space="preserve">samoihin kustannuksiin saadut </w:t>
      </w:r>
      <w:r>
        <w:t xml:space="preserve">muut avustukset ja hankkeesta </w:t>
      </w:r>
      <w:r w:rsidR="000075E6">
        <w:t xml:space="preserve">mahdollisesti </w:t>
      </w:r>
      <w:r>
        <w:t xml:space="preserve">saadut </w:t>
      </w:r>
      <w:r w:rsidR="000075E6">
        <w:t xml:space="preserve">tuotot. </w:t>
      </w:r>
    </w:p>
    <w:p w14:paraId="1C848A8A" w14:textId="77777777" w:rsidR="005146CE" w:rsidRDefault="005146CE" w:rsidP="0037705B">
      <w:pPr>
        <w:spacing w:after="0" w:line="240" w:lineRule="auto"/>
        <w:jc w:val="both"/>
      </w:pPr>
    </w:p>
    <w:p w14:paraId="03BE3F08" w14:textId="3D3CAAC7" w:rsidR="00596312" w:rsidRDefault="00284985" w:rsidP="0037705B">
      <w:pPr>
        <w:spacing w:after="0" w:line="240" w:lineRule="auto"/>
        <w:jc w:val="both"/>
      </w:pPr>
      <w:r>
        <w:t>Mikäli</w:t>
      </w:r>
      <w:r w:rsidR="00596312">
        <w:t xml:space="preserve"> </w:t>
      </w:r>
      <w:r>
        <w:t>y</w:t>
      </w:r>
      <w:r w:rsidR="00596312">
        <w:t xml:space="preserve">mpäristöministeriön avustus on suurempi </w:t>
      </w:r>
      <w:r w:rsidR="00596312" w:rsidRPr="00FD2903">
        <w:t>kuin toteutunut alijääm</w:t>
      </w:r>
      <w:r w:rsidR="005146CE" w:rsidRPr="00FD2903">
        <w:t>ä, n</w:t>
      </w:r>
      <w:r w:rsidRPr="00FD2903">
        <w:t>iin avustuksen</w:t>
      </w:r>
      <w:r>
        <w:t xml:space="preserve"> ja toteutuneen alijäämän erotus </w:t>
      </w:r>
      <w:r w:rsidR="00596312">
        <w:t xml:space="preserve">tulee palauttaa ministeriölle (ks. avustuksen palautus). </w:t>
      </w:r>
    </w:p>
    <w:p w14:paraId="3484D60C" w14:textId="77777777" w:rsidR="0037705B" w:rsidRDefault="0037705B" w:rsidP="0037705B">
      <w:pPr>
        <w:spacing w:after="0" w:line="240" w:lineRule="auto"/>
        <w:jc w:val="both"/>
      </w:pPr>
    </w:p>
    <w:p w14:paraId="6714506A" w14:textId="67754549" w:rsidR="00596312" w:rsidRPr="005146CE" w:rsidRDefault="00284985" w:rsidP="0037705B">
      <w:pPr>
        <w:spacing w:after="0" w:line="240" w:lineRule="auto"/>
        <w:jc w:val="both"/>
        <w:rPr>
          <w:strike/>
        </w:rPr>
      </w:pPr>
      <w:r>
        <w:t>Mikäli avustuspäätöksessä</w:t>
      </w:r>
      <w:r w:rsidR="00FE1767">
        <w:t xml:space="preserve"> myönnettyä </w:t>
      </w:r>
      <w:r>
        <w:t>v</w:t>
      </w:r>
      <w:r w:rsidR="00596312">
        <w:t>altionavustusta saa käyttää muun kuin saajan toiminnan tai hankkeen avustamiseen</w:t>
      </w:r>
      <w:r w:rsidR="0074730D">
        <w:t>, niin v</w:t>
      </w:r>
      <w:r w:rsidR="00596312">
        <w:t xml:space="preserve">altionavustuksen saajan on tehtävä </w:t>
      </w:r>
      <w:r w:rsidR="0074730D">
        <w:t xml:space="preserve">valtionavustuslain mukainen </w:t>
      </w:r>
      <w:r w:rsidR="00596312">
        <w:t xml:space="preserve">sopimus </w:t>
      </w:r>
      <w:r w:rsidR="0074730D">
        <w:t xml:space="preserve">toimintaa tai hanketta toteuttavan tahon kanssa </w:t>
      </w:r>
      <w:r w:rsidR="00596312">
        <w:t xml:space="preserve">valtionavustuksen käytöstä, käytön valvonnasta ja ehdoista. </w:t>
      </w:r>
    </w:p>
    <w:p w14:paraId="115DEC58" w14:textId="77777777" w:rsidR="00C25F3E" w:rsidRDefault="00C25F3E" w:rsidP="0037705B">
      <w:pPr>
        <w:spacing w:after="0" w:line="240" w:lineRule="auto"/>
        <w:jc w:val="both"/>
      </w:pPr>
    </w:p>
    <w:p w14:paraId="5B40ACC8" w14:textId="18EFDCDC" w:rsidR="00596312" w:rsidRDefault="00596312" w:rsidP="0037705B">
      <w:pPr>
        <w:spacing w:after="0" w:line="240" w:lineRule="auto"/>
        <w:jc w:val="both"/>
      </w:pPr>
      <w:r>
        <w:t>Erityisavustusta saa käyttää vain avustuspäätöksessä mainittuna käyttöaikana. Avustuksen käyttötarkoitusta vastaavat</w:t>
      </w:r>
      <w:r w:rsidR="00FE1767">
        <w:t xml:space="preserve"> tuotot</w:t>
      </w:r>
      <w:r>
        <w:t xml:space="preserve"> ja kulut tulee olla toteutuneita käyttöaikana ja kirjattuina käyttöajalle. </w:t>
      </w:r>
    </w:p>
    <w:p w14:paraId="5B315311" w14:textId="77777777" w:rsidR="00596312" w:rsidRDefault="00596312" w:rsidP="0037705B">
      <w:pPr>
        <w:spacing w:after="0" w:line="240" w:lineRule="auto"/>
        <w:jc w:val="both"/>
      </w:pPr>
    </w:p>
    <w:p w14:paraId="0E4C87EC" w14:textId="77777777" w:rsidR="00596312" w:rsidRPr="001602B2" w:rsidRDefault="00596312" w:rsidP="00A43CEE">
      <w:pPr>
        <w:pStyle w:val="Otsikko2"/>
        <w:rPr>
          <w:b/>
        </w:rPr>
      </w:pPr>
      <w:r w:rsidRPr="001602B2">
        <w:rPr>
          <w:b/>
        </w:rPr>
        <w:t xml:space="preserve">Hyväksyttävät kustannukset </w:t>
      </w:r>
    </w:p>
    <w:p w14:paraId="29072CEC" w14:textId="77777777" w:rsidR="00596312" w:rsidRDefault="00596312" w:rsidP="0037705B">
      <w:pPr>
        <w:spacing w:after="0" w:line="240" w:lineRule="auto"/>
        <w:jc w:val="both"/>
      </w:pPr>
    </w:p>
    <w:p w14:paraId="3D3FF3BD" w14:textId="30ADE8FA" w:rsidR="00272906" w:rsidRDefault="00596312" w:rsidP="0037705B">
      <w:pPr>
        <w:spacing w:after="0" w:line="240" w:lineRule="auto"/>
        <w:jc w:val="both"/>
      </w:pPr>
      <w:r>
        <w:t>Hyväksyttäviksi kustannuksiksi katsotaan avustettavan hankkeen kannalta tarpeelliset ja määrältään kohtuulliset kustannukset. Hyväksyttävinä kustannuksina otetaan huomioon ne kustannukset, jotka kirjanpitolain (1336/1997) ja</w:t>
      </w:r>
      <w:r w:rsidR="00A43CEE">
        <w:t xml:space="preserve"> -ase</w:t>
      </w:r>
      <w:r>
        <w:t>tuksen (1339/1997) sekä hyvän kirjanpitotavan mukaan on kirjattava avustuksen käyttöajalle kuluiksi.</w:t>
      </w:r>
    </w:p>
    <w:p w14:paraId="0D0994F5" w14:textId="0D1AA61E" w:rsidR="00272906" w:rsidRDefault="00272906" w:rsidP="0037705B">
      <w:pPr>
        <w:spacing w:after="0" w:line="240" w:lineRule="auto"/>
        <w:jc w:val="both"/>
      </w:pPr>
    </w:p>
    <w:p w14:paraId="1A66A362" w14:textId="34A14EA4" w:rsidR="000F3E72" w:rsidRDefault="000F3E72" w:rsidP="000F3E72">
      <w:pPr>
        <w:spacing w:after="0" w:line="240" w:lineRule="auto"/>
        <w:jc w:val="both"/>
      </w:pPr>
      <w:r>
        <w:t xml:space="preserve">Hankinnat </w:t>
      </w:r>
    </w:p>
    <w:p w14:paraId="1E8D6F29" w14:textId="77777777" w:rsidR="000F3E72" w:rsidRDefault="000F3E72" w:rsidP="000F3E72">
      <w:pPr>
        <w:spacing w:after="0" w:line="240" w:lineRule="auto"/>
        <w:jc w:val="both"/>
      </w:pPr>
    </w:p>
    <w:p w14:paraId="116D1AE5" w14:textId="77777777" w:rsidR="00A661AF" w:rsidRDefault="000F3E72" w:rsidP="000F3E72">
      <w:pPr>
        <w:spacing w:after="0" w:line="240" w:lineRule="auto"/>
        <w:jc w:val="both"/>
      </w:pPr>
      <w:r>
        <w:t xml:space="preserve">Hankinnalla tarkoitetaan tavaroiden ja palveluiden ostamista, vuokraamista tai siihen rinnastettavaa toimintaa sekä urakalla teettämistä taloudellista vastiketta vastaan. </w:t>
      </w:r>
    </w:p>
    <w:p w14:paraId="175C37F9" w14:textId="77777777" w:rsidR="00A661AF" w:rsidRDefault="00A661AF" w:rsidP="000F3E72">
      <w:pPr>
        <w:spacing w:after="0" w:line="240" w:lineRule="auto"/>
        <w:jc w:val="both"/>
      </w:pPr>
    </w:p>
    <w:p w14:paraId="4E605320" w14:textId="171B0E68" w:rsidR="000F3E72" w:rsidRDefault="000F3E72" w:rsidP="000F3E72">
      <w:pPr>
        <w:spacing w:after="0" w:line="240" w:lineRule="auto"/>
        <w:jc w:val="both"/>
      </w:pPr>
      <w:r>
        <w:lastRenderedPageBreak/>
        <w:t xml:space="preserve">Hankintaa ei ole esimerkiksi </w:t>
      </w:r>
    </w:p>
    <w:p w14:paraId="04046794" w14:textId="77777777" w:rsidR="00E21793" w:rsidRDefault="00E21793" w:rsidP="000F3E72">
      <w:pPr>
        <w:spacing w:after="0" w:line="240" w:lineRule="auto"/>
        <w:jc w:val="both"/>
      </w:pPr>
    </w:p>
    <w:p w14:paraId="21D12FB5" w14:textId="77777777" w:rsidR="000F3E72" w:rsidRDefault="000F3E72" w:rsidP="005146CE">
      <w:pPr>
        <w:spacing w:after="0" w:line="240" w:lineRule="auto"/>
        <w:ind w:left="1304"/>
        <w:jc w:val="both"/>
      </w:pPr>
      <w:r>
        <w:t xml:space="preserve">• omana työnä tekeminen </w:t>
      </w:r>
    </w:p>
    <w:p w14:paraId="711FFE21" w14:textId="77777777" w:rsidR="000F3E72" w:rsidRDefault="000F3E72" w:rsidP="005146CE">
      <w:pPr>
        <w:spacing w:after="0" w:line="240" w:lineRule="auto"/>
        <w:ind w:left="1304"/>
        <w:jc w:val="both"/>
      </w:pPr>
      <w:r>
        <w:t xml:space="preserve">• palkkaaminen työsuhteeseen </w:t>
      </w:r>
    </w:p>
    <w:p w14:paraId="52638133" w14:textId="73652DD9" w:rsidR="000F3E72" w:rsidRDefault="000F3E72" w:rsidP="005146CE">
      <w:pPr>
        <w:spacing w:after="0" w:line="240" w:lineRule="auto"/>
        <w:ind w:left="1304"/>
        <w:jc w:val="both"/>
      </w:pPr>
      <w:r>
        <w:t>• maan, olemassa olevien rakennusten tai muun kiinteän omaisuuden hankinta tai vuokraus</w:t>
      </w:r>
    </w:p>
    <w:p w14:paraId="7963E641" w14:textId="77777777" w:rsidR="000F3E72" w:rsidRDefault="000F3E72" w:rsidP="0037705B">
      <w:pPr>
        <w:spacing w:after="0" w:line="240" w:lineRule="auto"/>
        <w:jc w:val="both"/>
      </w:pPr>
    </w:p>
    <w:p w14:paraId="7B9D2200" w14:textId="48A0B554" w:rsidR="000F3E72" w:rsidRDefault="000F3E72" w:rsidP="000F3E72">
      <w:pPr>
        <w:spacing w:after="0" w:line="240" w:lineRule="auto"/>
        <w:jc w:val="both"/>
      </w:pPr>
      <w:r>
        <w:t xml:space="preserve">Jos avustusta käytetään irtaimen käyttöomaisuuden hankintaan ja hankintamenot kirjataan taseeseen, voidaan hankintamenot kuitenkin </w:t>
      </w:r>
      <w:proofErr w:type="gramStart"/>
      <w:r>
        <w:t>ottaa</w:t>
      </w:r>
      <w:proofErr w:type="gramEnd"/>
      <w:r>
        <w:t xml:space="preserve"> kokonaan huomioon hyväksyttävinä kustannuksina siltä ajalta kun niitä on käytetty hankkeessa.</w:t>
      </w:r>
    </w:p>
    <w:p w14:paraId="7DF910F9" w14:textId="1E3C64EC" w:rsidR="000F3E72" w:rsidRDefault="000F3E72" w:rsidP="000F3E72">
      <w:pPr>
        <w:spacing w:after="0" w:line="240" w:lineRule="auto"/>
        <w:jc w:val="both"/>
      </w:pPr>
    </w:p>
    <w:p w14:paraId="2C3AD5B2" w14:textId="77777777" w:rsidR="000F3E72" w:rsidRDefault="000F3E72" w:rsidP="000F3E72">
      <w:pPr>
        <w:spacing w:after="0" w:line="240" w:lineRule="auto"/>
        <w:jc w:val="both"/>
      </w:pPr>
      <w:r>
        <w:t xml:space="preserve">Erityisavustuksella ei saa kattaa tilakustannuksia, jotka eivät aiheudu hankkeesta. Hankeavustuksella toteutettavat kalusteiden ja laitteiden hankinnat tulee olla välttämättömiä hankkeen toteuttamisen kannalta. Hankkeessa hankitun irtaimiston tulee jäädä palvelemaan avustuksen saajan yleishyödyllistä toimintaa. </w:t>
      </w:r>
    </w:p>
    <w:p w14:paraId="6824E46E" w14:textId="77777777" w:rsidR="000F3E72" w:rsidRDefault="000F3E72" w:rsidP="000F3E72">
      <w:pPr>
        <w:spacing w:after="0" w:line="240" w:lineRule="auto"/>
        <w:jc w:val="both"/>
      </w:pPr>
    </w:p>
    <w:p w14:paraId="00E23DB0" w14:textId="076487CF" w:rsidR="005C3D74" w:rsidRDefault="005C3D74" w:rsidP="005C3D74">
      <w:pPr>
        <w:spacing w:after="0" w:line="240" w:lineRule="auto"/>
        <w:jc w:val="both"/>
      </w:pPr>
      <w:r w:rsidDel="005C3D74">
        <w:t xml:space="preserve"> </w:t>
      </w:r>
    </w:p>
    <w:p w14:paraId="25D9A163" w14:textId="36E46716" w:rsidR="00E21793" w:rsidRDefault="00E21793" w:rsidP="005C3D74">
      <w:pPr>
        <w:spacing w:after="0" w:line="240" w:lineRule="auto"/>
        <w:jc w:val="both"/>
      </w:pPr>
      <w:r>
        <w:t>Investointiavustuksissa käyttöomaisuuteen aktivoitavat hankinnat ovat kokonaisuudessaan (</w:t>
      </w:r>
      <w:proofErr w:type="spellStart"/>
      <w:proofErr w:type="gramStart"/>
      <w:r>
        <w:t>poislukien</w:t>
      </w:r>
      <w:proofErr w:type="spellEnd"/>
      <w:proofErr w:type="gramEnd"/>
      <w:r>
        <w:t xml:space="preserve"> alv) hyväksyttäviä kustannuksia. </w:t>
      </w:r>
    </w:p>
    <w:p w14:paraId="73538643" w14:textId="77777777" w:rsidR="00E21793" w:rsidRDefault="00E21793" w:rsidP="005C3D74">
      <w:pPr>
        <w:spacing w:after="0" w:line="240" w:lineRule="auto"/>
        <w:jc w:val="both"/>
      </w:pPr>
    </w:p>
    <w:p w14:paraId="4BED77E1" w14:textId="092FE776" w:rsidR="005C3D74" w:rsidRDefault="005C3D74" w:rsidP="005C3D74">
      <w:pPr>
        <w:spacing w:after="0" w:line="240" w:lineRule="auto"/>
        <w:jc w:val="both"/>
      </w:pPr>
      <w:r>
        <w:t xml:space="preserve">Avustuksen saajan on vakuutettava riittävästi ja tarkoituksenmukaisesti valtionavustuksella hankittu omaisuus. </w:t>
      </w:r>
    </w:p>
    <w:p w14:paraId="33FA686C" w14:textId="77777777" w:rsidR="00A661AF" w:rsidRDefault="00A661AF" w:rsidP="0037705B">
      <w:pPr>
        <w:spacing w:after="0" w:line="240" w:lineRule="auto"/>
        <w:jc w:val="both"/>
      </w:pPr>
    </w:p>
    <w:p w14:paraId="31B049B0" w14:textId="1C243463" w:rsidR="000F3E72" w:rsidRDefault="000F3E72" w:rsidP="0037705B">
      <w:pPr>
        <w:spacing w:after="0" w:line="240" w:lineRule="auto"/>
        <w:jc w:val="both"/>
      </w:pPr>
      <w:r>
        <w:t xml:space="preserve">Palkat ja palkkiot </w:t>
      </w:r>
    </w:p>
    <w:p w14:paraId="49D87601" w14:textId="77777777" w:rsidR="0037705B" w:rsidRDefault="0037705B" w:rsidP="0037705B">
      <w:pPr>
        <w:spacing w:after="0" w:line="240" w:lineRule="auto"/>
        <w:jc w:val="both"/>
      </w:pPr>
    </w:p>
    <w:p w14:paraId="1033D9A3" w14:textId="38F62D6C" w:rsidR="00596312" w:rsidRDefault="00596312" w:rsidP="0037705B">
      <w:pPr>
        <w:spacing w:after="0" w:line="240" w:lineRule="auto"/>
        <w:jc w:val="both"/>
      </w:pPr>
      <w:r>
        <w:t>Kohtuullisina kustannuksina ministeriö hyväksyy palkkoja tai palkkioita ku</w:t>
      </w:r>
      <w:r w:rsidR="00A43CEE">
        <w:t>takin palkansaajaa kohden eni</w:t>
      </w:r>
      <w:r w:rsidR="001602B2">
        <w:t>n</w:t>
      </w:r>
      <w:r>
        <w:t xml:space="preserve">tään määrän, joka vastaa </w:t>
      </w:r>
      <w:r w:rsidR="000F3E72">
        <w:t>80</w:t>
      </w:r>
      <w:r>
        <w:t xml:space="preserve"> 000 euron vuosipalkka</w:t>
      </w:r>
      <w:r w:rsidR="00C25F3E">
        <w:t xml:space="preserve">a lakisääteisine sivukuluineen. Palkka voidaan maksaa </w:t>
      </w:r>
      <w:r>
        <w:t xml:space="preserve">rahapalkkana tai luontoisetuina. </w:t>
      </w:r>
    </w:p>
    <w:p w14:paraId="2B5E922D" w14:textId="77777777" w:rsidR="00E078AA" w:rsidRDefault="00E078AA" w:rsidP="000F3E72">
      <w:pPr>
        <w:spacing w:after="0" w:line="240" w:lineRule="auto"/>
        <w:jc w:val="both"/>
      </w:pPr>
    </w:p>
    <w:p w14:paraId="7BD4CAD5" w14:textId="59EADB84" w:rsidR="000A69FA" w:rsidRDefault="000F3E72" w:rsidP="000A69FA">
      <w:pPr>
        <w:spacing w:after="0" w:line="240" w:lineRule="auto"/>
        <w:jc w:val="both"/>
      </w:pPr>
      <w:r>
        <w:t xml:space="preserve">Henkilöstökustannuksista hankkeen hyväksyttäviksi kustannuksiksi katsotaan hanketta varten palkattujen työntekijöiden kustannukset sekä muiden työntekijöiden kustannuksia, jos avustuksen saaja osoittaa luotettavasti työajanseurannan avulla työpanoksen kohdistumisen hankkeelle. </w:t>
      </w:r>
      <w:r w:rsidR="000A69FA">
        <w:t>Hanketta varten palkattujen henkilöiden työsopimuksesta tulee ilmetä, että työntekijä tekee työajastaan 100 % hankkeelle. Mikäli muita työntekijöitä palkataan, heidän palkkakustannukset on kohdennettava työajanseurannan mukaisesti hankkeelle. Työajanseurannan hyväksyy hankkeesta vastaava henkilö.</w:t>
      </w:r>
    </w:p>
    <w:p w14:paraId="15647C14" w14:textId="77777777" w:rsidR="005C3D74" w:rsidRDefault="005C3D74" w:rsidP="005C3D74">
      <w:pPr>
        <w:spacing w:after="0" w:line="240" w:lineRule="auto"/>
        <w:jc w:val="both"/>
      </w:pPr>
      <w:r>
        <w:t>Omana työnä tekeminen</w:t>
      </w:r>
    </w:p>
    <w:p w14:paraId="4AF8C782" w14:textId="77777777" w:rsidR="005C3D74" w:rsidRDefault="005C3D74" w:rsidP="005C3D74">
      <w:pPr>
        <w:spacing w:after="0" w:line="240" w:lineRule="auto"/>
        <w:jc w:val="both"/>
      </w:pPr>
    </w:p>
    <w:p w14:paraId="450AA190" w14:textId="6B98A6F4" w:rsidR="005C3D74" w:rsidRDefault="005C3D74" w:rsidP="005C3D74">
      <w:pPr>
        <w:spacing w:after="0" w:line="240" w:lineRule="auto"/>
        <w:jc w:val="both"/>
      </w:pPr>
      <w:r>
        <w:t xml:space="preserve">Mikäli avustuksen saaja tuottaa tarvitsemansa palvelun tai tavaran itse, hyväksyttävinä kustannuksina huomioidaan vain palvelun tai tavaran todelliset tuotantokustannukset. </w:t>
      </w:r>
    </w:p>
    <w:p w14:paraId="3030EA74" w14:textId="77777777" w:rsidR="00596312" w:rsidRDefault="00596312" w:rsidP="0037705B">
      <w:pPr>
        <w:spacing w:after="0" w:line="240" w:lineRule="auto"/>
        <w:jc w:val="both"/>
      </w:pPr>
    </w:p>
    <w:p w14:paraId="6B6B073F" w14:textId="530AF2C4" w:rsidR="000F3E72" w:rsidRDefault="000F3E72" w:rsidP="0037705B">
      <w:pPr>
        <w:spacing w:after="0" w:line="240" w:lineRule="auto"/>
        <w:jc w:val="both"/>
      </w:pPr>
      <w:r>
        <w:t xml:space="preserve">Matkakustannukset </w:t>
      </w:r>
    </w:p>
    <w:p w14:paraId="66101900" w14:textId="77777777" w:rsidR="000F3E72" w:rsidRDefault="000F3E72" w:rsidP="0037705B">
      <w:pPr>
        <w:spacing w:after="0" w:line="240" w:lineRule="auto"/>
        <w:jc w:val="both"/>
      </w:pPr>
    </w:p>
    <w:p w14:paraId="5F9F2C5F" w14:textId="49C99AAD" w:rsidR="00596312" w:rsidRDefault="00596312" w:rsidP="0037705B">
      <w:pPr>
        <w:spacing w:after="0" w:line="240" w:lineRule="auto"/>
        <w:jc w:val="both"/>
      </w:pPr>
      <w:r>
        <w:t xml:space="preserve">Kohtuullisina matkakustannuksina hyväksytään valtion matkustusäännön mukaisesti toteutuneet kustannukset. </w:t>
      </w:r>
      <w:r w:rsidR="00A228D4">
        <w:t>Avustettavan hankkeen toteuttamisen kannalta välttämättöminä ja k</w:t>
      </w:r>
      <w:r>
        <w:t xml:space="preserve">ohtuullisina edustuskustannuksina hyväksytään sellaiset kustannukset, jotka ovat perusteltuja tavanomaisen vieraanvaraisuuden tai huomaavaisuuden osoittamiseksi. Rahalahjoista tai rahanarvoisista lahjakorteista aiheutuneet kustannukset eivät ole hyväksyttäviä. </w:t>
      </w:r>
    </w:p>
    <w:p w14:paraId="7876163E" w14:textId="1A88ABBE" w:rsidR="00596312" w:rsidRDefault="00596312" w:rsidP="0037705B">
      <w:pPr>
        <w:spacing w:after="0" w:line="240" w:lineRule="auto"/>
        <w:jc w:val="both"/>
      </w:pPr>
    </w:p>
    <w:p w14:paraId="083167C0" w14:textId="472E2573" w:rsidR="000F3E72" w:rsidRDefault="000F3E72" w:rsidP="0037705B">
      <w:pPr>
        <w:spacing w:after="0" w:line="240" w:lineRule="auto"/>
        <w:jc w:val="both"/>
      </w:pPr>
      <w:r>
        <w:t>Arvonlisävero</w:t>
      </w:r>
    </w:p>
    <w:p w14:paraId="505F8A83" w14:textId="77777777" w:rsidR="000F3E72" w:rsidRDefault="000F3E72" w:rsidP="0037705B">
      <w:pPr>
        <w:spacing w:after="0" w:line="240" w:lineRule="auto"/>
        <w:jc w:val="both"/>
      </w:pPr>
    </w:p>
    <w:p w14:paraId="654051A4" w14:textId="3506D34E" w:rsidR="00596312" w:rsidRDefault="009A225A" w:rsidP="0037705B">
      <w:pPr>
        <w:spacing w:after="0" w:line="240" w:lineRule="auto"/>
        <w:jc w:val="both"/>
      </w:pPr>
      <w:r>
        <w:t>Valtionavustus myönnetään pääsääntöisesti vain hankkeen arvonlisäverottomille kustannuksille eli myönnettävä avustus/tuki summa/määrä ei pääsääntöisesti sisällä arvonlisäveroa. Mikäli a</w:t>
      </w:r>
      <w:r w:rsidR="00596312">
        <w:t>rvonlisävero</w:t>
      </w:r>
      <w:r w:rsidRPr="009A225A">
        <w:t xml:space="preserve"> </w:t>
      </w:r>
      <w:r>
        <w:t xml:space="preserve">jää avustuksen saajan lopullisesti maksettavaksi, niin arvonlisävero voidaan </w:t>
      </w:r>
      <w:r w:rsidR="00596312">
        <w:t>hyväksy</w:t>
      </w:r>
      <w:r>
        <w:t>ä</w:t>
      </w:r>
      <w:r w:rsidR="00596312">
        <w:t xml:space="preserve"> avustettavaksi kustannukseksi</w:t>
      </w:r>
      <w:r>
        <w:t>.</w:t>
      </w:r>
      <w:r w:rsidR="00596312">
        <w:t xml:space="preserve"> Kunnille myönnetyissä avustuksissa hyväksytään vain arvonlisäverottomat kustannukset. </w:t>
      </w:r>
    </w:p>
    <w:p w14:paraId="10A86BC4" w14:textId="77777777" w:rsidR="00596312" w:rsidRPr="0037705B" w:rsidRDefault="00596312" w:rsidP="0037705B">
      <w:pPr>
        <w:spacing w:after="0" w:line="240" w:lineRule="auto"/>
        <w:jc w:val="both"/>
        <w:rPr>
          <w:b/>
        </w:rPr>
      </w:pPr>
    </w:p>
    <w:p w14:paraId="283AFA5F" w14:textId="77777777" w:rsidR="00596312" w:rsidRPr="0037705B" w:rsidRDefault="00596312" w:rsidP="00A43CEE">
      <w:pPr>
        <w:pStyle w:val="Otsikko3"/>
      </w:pPr>
      <w:r w:rsidRPr="0037705B">
        <w:t xml:space="preserve">Kustannukset joita ei hyväksytä </w:t>
      </w:r>
    </w:p>
    <w:p w14:paraId="79A3E2E1" w14:textId="77777777" w:rsidR="0037705B" w:rsidRDefault="0037705B" w:rsidP="0037705B">
      <w:pPr>
        <w:spacing w:after="0" w:line="240" w:lineRule="auto"/>
        <w:jc w:val="both"/>
      </w:pPr>
    </w:p>
    <w:p w14:paraId="1F43BFCF" w14:textId="10E37FD2" w:rsidR="00596312" w:rsidRDefault="00596312" w:rsidP="0037705B">
      <w:pPr>
        <w:spacing w:after="0" w:line="240" w:lineRule="auto"/>
        <w:jc w:val="both"/>
      </w:pPr>
      <w:r>
        <w:t xml:space="preserve">Hyväksyttäviä kustannuksia eivät ole: </w:t>
      </w:r>
    </w:p>
    <w:p w14:paraId="02AB50DE" w14:textId="77777777" w:rsidR="005146CE" w:rsidRDefault="005146CE" w:rsidP="0037705B">
      <w:pPr>
        <w:spacing w:after="0" w:line="240" w:lineRule="auto"/>
        <w:jc w:val="both"/>
      </w:pPr>
    </w:p>
    <w:p w14:paraId="0D55166E" w14:textId="5B705CAC" w:rsidR="00596312" w:rsidRDefault="00596312" w:rsidP="00E078AA">
      <w:pPr>
        <w:spacing w:after="0" w:line="240" w:lineRule="auto"/>
        <w:ind w:left="1304"/>
        <w:jc w:val="both"/>
      </w:pPr>
      <w:r>
        <w:t>• poistot</w:t>
      </w:r>
      <w:r w:rsidR="00A228D4">
        <w:t>, lukuun</w:t>
      </w:r>
      <w:r w:rsidR="005146CE">
        <w:t xml:space="preserve"> </w:t>
      </w:r>
      <w:r w:rsidR="00A228D4">
        <w:t>ottamatta edellä kohdassa (</w:t>
      </w:r>
      <w:r w:rsidR="005146CE">
        <w:t>investointiavustukset</w:t>
      </w:r>
      <w:r w:rsidR="00A228D4">
        <w:t>) mukaisia poistoja</w:t>
      </w:r>
    </w:p>
    <w:p w14:paraId="144A3622" w14:textId="77777777" w:rsidR="00596312" w:rsidRDefault="00596312" w:rsidP="00E078AA">
      <w:pPr>
        <w:spacing w:after="0" w:line="240" w:lineRule="auto"/>
        <w:ind w:left="1304"/>
        <w:jc w:val="both"/>
      </w:pPr>
      <w:r>
        <w:t xml:space="preserve">• varainhankinnan kustannukset </w:t>
      </w:r>
    </w:p>
    <w:p w14:paraId="7E0B645B" w14:textId="77777777" w:rsidR="00596312" w:rsidRDefault="00596312" w:rsidP="00E078AA">
      <w:pPr>
        <w:spacing w:after="0" w:line="240" w:lineRule="auto"/>
        <w:ind w:left="1304"/>
        <w:jc w:val="both"/>
      </w:pPr>
      <w:r>
        <w:t xml:space="preserve">• liike- ja sijoitustoiminnan kustannukset </w:t>
      </w:r>
    </w:p>
    <w:p w14:paraId="1615E522" w14:textId="77777777" w:rsidR="00596312" w:rsidRDefault="00596312" w:rsidP="00E078AA">
      <w:pPr>
        <w:spacing w:after="0" w:line="240" w:lineRule="auto"/>
        <w:ind w:left="1304"/>
        <w:jc w:val="both"/>
      </w:pPr>
      <w:r>
        <w:t xml:space="preserve">• varaukset </w:t>
      </w:r>
    </w:p>
    <w:p w14:paraId="6103F662" w14:textId="77777777" w:rsidR="00596312" w:rsidRDefault="00596312" w:rsidP="00E078AA">
      <w:pPr>
        <w:spacing w:after="0" w:line="240" w:lineRule="auto"/>
        <w:ind w:left="1304"/>
        <w:jc w:val="both"/>
      </w:pPr>
      <w:r>
        <w:t xml:space="preserve">• laskennalliset erät, jotka eivät perustu jo toteutuneisiin kustannuksiin </w:t>
      </w:r>
    </w:p>
    <w:p w14:paraId="700FEDCF" w14:textId="77777777" w:rsidR="00596312" w:rsidRDefault="00596312" w:rsidP="00E078AA">
      <w:pPr>
        <w:spacing w:after="0" w:line="240" w:lineRule="auto"/>
        <w:ind w:left="1304"/>
        <w:jc w:val="both"/>
      </w:pPr>
      <w:r>
        <w:t xml:space="preserve">• lainojen lyhennykset </w:t>
      </w:r>
    </w:p>
    <w:p w14:paraId="2E2300BB" w14:textId="77777777" w:rsidR="00596312" w:rsidRDefault="00596312" w:rsidP="00E078AA">
      <w:pPr>
        <w:spacing w:after="0" w:line="240" w:lineRule="auto"/>
        <w:ind w:left="1304"/>
        <w:jc w:val="both"/>
      </w:pPr>
      <w:r>
        <w:t xml:space="preserve">• lainojen korot </w:t>
      </w:r>
    </w:p>
    <w:p w14:paraId="0FDFDA62" w14:textId="77777777" w:rsidR="00596312" w:rsidRDefault="00596312" w:rsidP="00E078AA">
      <w:pPr>
        <w:spacing w:after="0" w:line="240" w:lineRule="auto"/>
        <w:ind w:left="1304"/>
        <w:jc w:val="both"/>
      </w:pPr>
      <w:r>
        <w:t xml:space="preserve">• ei-lakisääteisten lisäeläkkeiden maksut </w:t>
      </w:r>
    </w:p>
    <w:p w14:paraId="19C989EA" w14:textId="77777777" w:rsidR="00596312" w:rsidRDefault="00596312" w:rsidP="00E078AA">
      <w:pPr>
        <w:spacing w:after="0" w:line="240" w:lineRule="auto"/>
        <w:ind w:left="1304"/>
        <w:jc w:val="both"/>
      </w:pPr>
      <w:r>
        <w:t xml:space="preserve">• irtisanomiskorvaukset tai irtisanomisajalta ilman työvelvoitetta maksettavat palkkauskustannukset </w:t>
      </w:r>
    </w:p>
    <w:p w14:paraId="63BCA535" w14:textId="77777777" w:rsidR="00596312" w:rsidRDefault="00596312" w:rsidP="00E078AA">
      <w:pPr>
        <w:spacing w:after="0" w:line="240" w:lineRule="auto"/>
        <w:ind w:left="1304"/>
        <w:jc w:val="both"/>
      </w:pPr>
      <w:r>
        <w:t xml:space="preserve">• tulospalkkiot </w:t>
      </w:r>
    </w:p>
    <w:p w14:paraId="571ABBDE" w14:textId="77777777" w:rsidR="00596312" w:rsidRDefault="00596312" w:rsidP="00E078AA">
      <w:pPr>
        <w:spacing w:after="0" w:line="240" w:lineRule="auto"/>
        <w:ind w:left="1304"/>
        <w:jc w:val="both"/>
      </w:pPr>
      <w:r>
        <w:t xml:space="preserve">• oikeudenkäyntikustannukset </w:t>
      </w:r>
    </w:p>
    <w:p w14:paraId="37A616C8" w14:textId="77777777" w:rsidR="00596312" w:rsidRDefault="00596312" w:rsidP="00E078AA">
      <w:pPr>
        <w:spacing w:after="0" w:line="240" w:lineRule="auto"/>
        <w:ind w:left="1304"/>
        <w:jc w:val="both"/>
      </w:pPr>
      <w:r>
        <w:t xml:space="preserve">• oikeuden langettamat korvaukset </w:t>
      </w:r>
    </w:p>
    <w:p w14:paraId="79C4B60B" w14:textId="77777777" w:rsidR="00596312" w:rsidRDefault="00596312" w:rsidP="00E078AA">
      <w:pPr>
        <w:spacing w:after="0" w:line="240" w:lineRule="auto"/>
        <w:ind w:left="1304"/>
        <w:jc w:val="both"/>
      </w:pPr>
      <w:r>
        <w:t xml:space="preserve">• rangaistusluonteiset maksut, kuten sakot tai viivästyskorot </w:t>
      </w:r>
    </w:p>
    <w:p w14:paraId="0A88B777" w14:textId="77777777" w:rsidR="00596312" w:rsidRDefault="00596312" w:rsidP="00E078AA">
      <w:pPr>
        <w:spacing w:after="0" w:line="240" w:lineRule="auto"/>
        <w:ind w:left="1304"/>
        <w:jc w:val="both"/>
      </w:pPr>
      <w:r>
        <w:t xml:space="preserve">• avustuksen palautus, takaisinperintävelvoitteet tai luottotappio edelleen jaetusta avustuksesta </w:t>
      </w:r>
    </w:p>
    <w:p w14:paraId="2723232D" w14:textId="77777777" w:rsidR="001272C5" w:rsidRDefault="001272C5" w:rsidP="00A43CEE">
      <w:pPr>
        <w:pStyle w:val="Otsikko3"/>
      </w:pPr>
    </w:p>
    <w:p w14:paraId="3A5DCE60" w14:textId="3BEA509B" w:rsidR="00596312" w:rsidRDefault="00596312" w:rsidP="00A43CEE">
      <w:pPr>
        <w:pStyle w:val="Otsikko3"/>
      </w:pPr>
      <w:r w:rsidRPr="0037705B">
        <w:t>Yleiskustannusten kohdentaminen</w:t>
      </w:r>
      <w:r>
        <w:t xml:space="preserve"> </w:t>
      </w:r>
    </w:p>
    <w:p w14:paraId="3BC31004" w14:textId="77777777" w:rsidR="00596312" w:rsidRDefault="00596312" w:rsidP="0037705B">
      <w:pPr>
        <w:spacing w:after="0" w:line="240" w:lineRule="auto"/>
        <w:jc w:val="both"/>
      </w:pPr>
    </w:p>
    <w:p w14:paraId="454A4CCF" w14:textId="77777777" w:rsidR="00596312" w:rsidRDefault="00596312" w:rsidP="0037705B">
      <w:pPr>
        <w:spacing w:after="0" w:line="240" w:lineRule="auto"/>
        <w:jc w:val="both"/>
      </w:pPr>
      <w:r>
        <w:t xml:space="preserve">Avustuksen saaja voi kohdentaa erityisavustukselle toiminnan yleiskustannuksia seuraavin rajoituksin. </w:t>
      </w:r>
    </w:p>
    <w:p w14:paraId="4E71757E" w14:textId="77777777" w:rsidR="00596312" w:rsidRDefault="00596312" w:rsidP="0037705B">
      <w:pPr>
        <w:spacing w:after="0" w:line="240" w:lineRule="auto"/>
        <w:jc w:val="both"/>
      </w:pPr>
    </w:p>
    <w:p w14:paraId="71B549DF" w14:textId="77777777" w:rsidR="00596312" w:rsidRDefault="00596312" w:rsidP="0037705B">
      <w:pPr>
        <w:spacing w:after="0" w:line="240" w:lineRule="auto"/>
        <w:jc w:val="both"/>
      </w:pPr>
      <w:r>
        <w:t xml:space="preserve">Yleiskustannuksia ovat avustuksen saajan yleishallinnosta aiheutuneet kulut, jotka eivät välittömästi kohdistu mihinkään tiettyyn toimintoon tai hankkeeseen. Jos yleiskustannukset aiheutuvat toimijalle hankkeesta huolimatta, ei yleiskustannuksia voi kohdentaa hankkeen kirjanpitoon. Yleiskustannusten määrä voi olla enintään </w:t>
      </w:r>
    </w:p>
    <w:p w14:paraId="3F3F666D" w14:textId="6175330F" w:rsidR="001602B2" w:rsidRDefault="00596312" w:rsidP="0037705B">
      <w:pPr>
        <w:spacing w:after="0" w:line="240" w:lineRule="auto"/>
        <w:jc w:val="both"/>
      </w:pPr>
      <w:r>
        <w:t xml:space="preserve">15 % avustetun hankkeen </w:t>
      </w:r>
      <w:r w:rsidR="00686989">
        <w:t>kokonais</w:t>
      </w:r>
      <w:r>
        <w:t xml:space="preserve">kustannuksista. </w:t>
      </w:r>
      <w:r w:rsidR="003C457B">
        <w:t>Yleiskustannuksia voidaan kohdentaa</w:t>
      </w:r>
      <w:r w:rsidR="00686989">
        <w:t xml:space="preserve"> vain </w:t>
      </w:r>
      <w:r w:rsidR="003C457B">
        <w:t xml:space="preserve">toteutuneiden henkilöstökulujen perusteella. </w:t>
      </w:r>
    </w:p>
    <w:p w14:paraId="7E494839" w14:textId="77777777" w:rsidR="00596312" w:rsidRDefault="00596312" w:rsidP="00701754">
      <w:pPr>
        <w:spacing w:after="0" w:line="240" w:lineRule="auto"/>
        <w:jc w:val="center"/>
      </w:pPr>
    </w:p>
    <w:p w14:paraId="5C64B0BC" w14:textId="77777777" w:rsidR="00596312" w:rsidRDefault="00596312" w:rsidP="0037705B">
      <w:pPr>
        <w:spacing w:after="0" w:line="240" w:lineRule="auto"/>
        <w:jc w:val="both"/>
      </w:pPr>
      <w:r>
        <w:t xml:space="preserve">Yleiskustannusten on oltava: </w:t>
      </w:r>
    </w:p>
    <w:p w14:paraId="1DDD0A38" w14:textId="77777777" w:rsidR="00596312" w:rsidRDefault="00596312" w:rsidP="0037705B">
      <w:pPr>
        <w:spacing w:after="0" w:line="240" w:lineRule="auto"/>
        <w:jc w:val="both"/>
      </w:pPr>
    </w:p>
    <w:p w14:paraId="43DDCBBA" w14:textId="77777777" w:rsidR="00596312" w:rsidRDefault="00596312" w:rsidP="0037705B">
      <w:pPr>
        <w:spacing w:after="0" w:line="240" w:lineRule="auto"/>
        <w:jc w:val="both"/>
      </w:pPr>
      <w:r>
        <w:t xml:space="preserve">• selkeästi ja perustellusti kohdennettuja </w:t>
      </w:r>
    </w:p>
    <w:p w14:paraId="2EDD800E" w14:textId="77777777" w:rsidR="00596312" w:rsidRDefault="00596312" w:rsidP="0037705B">
      <w:pPr>
        <w:spacing w:after="0" w:line="240" w:lineRule="auto"/>
        <w:jc w:val="both"/>
      </w:pPr>
      <w:r>
        <w:t xml:space="preserve">• hankkeen kustannusarvion mukaisia </w:t>
      </w:r>
    </w:p>
    <w:p w14:paraId="028658A1" w14:textId="77777777" w:rsidR="00596312" w:rsidRDefault="00596312" w:rsidP="0037705B">
      <w:pPr>
        <w:spacing w:after="0" w:line="240" w:lineRule="auto"/>
        <w:jc w:val="both"/>
      </w:pPr>
      <w:r>
        <w:t xml:space="preserve">• erikseen dokumentoituja </w:t>
      </w:r>
    </w:p>
    <w:p w14:paraId="7702CD29" w14:textId="77777777" w:rsidR="00596312" w:rsidRDefault="00596312" w:rsidP="0037705B">
      <w:pPr>
        <w:spacing w:after="0" w:line="240" w:lineRule="auto"/>
        <w:jc w:val="both"/>
      </w:pPr>
      <w:r>
        <w:t xml:space="preserve">• koko käyttöajan saman perusteisia </w:t>
      </w:r>
    </w:p>
    <w:p w14:paraId="41859256" w14:textId="77777777" w:rsidR="00596312" w:rsidRDefault="00596312" w:rsidP="0037705B">
      <w:pPr>
        <w:spacing w:after="0" w:line="240" w:lineRule="auto"/>
        <w:jc w:val="both"/>
      </w:pPr>
    </w:p>
    <w:p w14:paraId="3C4BC223" w14:textId="77777777" w:rsidR="00596312" w:rsidRDefault="00596312" w:rsidP="0037705B">
      <w:pPr>
        <w:spacing w:after="0" w:line="240" w:lineRule="auto"/>
        <w:jc w:val="both"/>
      </w:pPr>
      <w:r>
        <w:t xml:space="preserve">Yleiskustannusten on perustuttava todellisiin kuluihin, jotka voidaan myös osoittaa toteutuneiksi. </w:t>
      </w:r>
    </w:p>
    <w:p w14:paraId="41638AD6" w14:textId="77777777" w:rsidR="00596312" w:rsidRDefault="00596312" w:rsidP="00A43CEE">
      <w:pPr>
        <w:pStyle w:val="Otsikko3"/>
      </w:pPr>
    </w:p>
    <w:p w14:paraId="22D21095" w14:textId="77777777" w:rsidR="00596312" w:rsidRDefault="00596312" w:rsidP="00A43CEE">
      <w:pPr>
        <w:pStyle w:val="Otsikko3"/>
      </w:pPr>
      <w:r>
        <w:t xml:space="preserve">Käyttötarkoituksen ja -ajan sekä ehtojen muuttaminen </w:t>
      </w:r>
    </w:p>
    <w:p w14:paraId="6FD2D9A0" w14:textId="77777777" w:rsidR="00596312" w:rsidRDefault="00596312" w:rsidP="0037705B">
      <w:pPr>
        <w:spacing w:after="0" w:line="240" w:lineRule="auto"/>
        <w:jc w:val="both"/>
      </w:pPr>
    </w:p>
    <w:p w14:paraId="06F3C37E" w14:textId="77777777" w:rsidR="00596312" w:rsidRDefault="00596312" w:rsidP="0037705B">
      <w:pPr>
        <w:spacing w:after="0" w:line="240" w:lineRule="auto"/>
        <w:jc w:val="both"/>
      </w:pPr>
      <w:r>
        <w:t xml:space="preserve">Ympäristöministeriö voi avustuksen saajan hakemuksesta perustellusta syystä muuttaa avustuksen </w:t>
      </w:r>
    </w:p>
    <w:p w14:paraId="509F6FB2" w14:textId="77777777" w:rsidR="00596312" w:rsidRDefault="00596312" w:rsidP="0037705B">
      <w:pPr>
        <w:spacing w:after="0" w:line="240" w:lineRule="auto"/>
        <w:jc w:val="both"/>
      </w:pPr>
      <w:r>
        <w:t xml:space="preserve">käyttötarkoitusta ja -aikaa sekä ehtoja. Muutosta koskeva hakemus on tehtävä viimeistään 30 vuorokautta </w:t>
      </w:r>
    </w:p>
    <w:p w14:paraId="0F8CDEFA" w14:textId="77777777" w:rsidR="00596312" w:rsidRDefault="00596312" w:rsidP="0037705B">
      <w:pPr>
        <w:spacing w:after="0" w:line="240" w:lineRule="auto"/>
        <w:jc w:val="both"/>
      </w:pPr>
      <w:r>
        <w:t xml:space="preserve">ennen avustuksen käyttöajan päättymistä. Hakemuksessa on mainittava avustuspäätöksen diaarinumero.  </w:t>
      </w:r>
    </w:p>
    <w:p w14:paraId="2A52D219" w14:textId="77777777" w:rsidR="00596312" w:rsidRDefault="00596312" w:rsidP="0037705B">
      <w:pPr>
        <w:spacing w:after="0" w:line="240" w:lineRule="auto"/>
        <w:jc w:val="both"/>
      </w:pPr>
    </w:p>
    <w:p w14:paraId="4652C22D" w14:textId="77777777" w:rsidR="00596312" w:rsidRPr="001602B2" w:rsidRDefault="00596312" w:rsidP="00A43CEE">
      <w:pPr>
        <w:pStyle w:val="Otsikko2"/>
        <w:rPr>
          <w:b/>
        </w:rPr>
      </w:pPr>
      <w:r w:rsidRPr="001602B2">
        <w:rPr>
          <w:b/>
        </w:rPr>
        <w:t xml:space="preserve">Avustuksensaajan velvollisuudet </w:t>
      </w:r>
    </w:p>
    <w:p w14:paraId="6FF021EB" w14:textId="77777777" w:rsidR="00596312" w:rsidRDefault="00596312" w:rsidP="0037705B">
      <w:pPr>
        <w:spacing w:after="0" w:line="240" w:lineRule="auto"/>
        <w:jc w:val="both"/>
      </w:pPr>
    </w:p>
    <w:p w14:paraId="6A5231F3" w14:textId="77777777" w:rsidR="00596312" w:rsidRDefault="00596312" w:rsidP="00A43CEE">
      <w:pPr>
        <w:pStyle w:val="Otsikko3"/>
      </w:pPr>
      <w:r>
        <w:lastRenderedPageBreak/>
        <w:t xml:space="preserve">Tiedonanto </w:t>
      </w:r>
    </w:p>
    <w:p w14:paraId="6E532199" w14:textId="77777777" w:rsidR="00596312" w:rsidRDefault="00596312" w:rsidP="0037705B">
      <w:pPr>
        <w:spacing w:after="0" w:line="240" w:lineRule="auto"/>
        <w:jc w:val="both"/>
      </w:pPr>
    </w:p>
    <w:p w14:paraId="063CE11F" w14:textId="77777777" w:rsidR="00596312" w:rsidRDefault="00596312" w:rsidP="0037705B">
      <w:pPr>
        <w:spacing w:after="0" w:line="240" w:lineRule="auto"/>
        <w:jc w:val="both"/>
      </w:pPr>
      <w:r>
        <w:t xml:space="preserve">Valtionavustuksen saajan tulee antaa ministeriölle valtionavustuspäätöksen ehtojen noudattamisen valvomiseksi oikeat ja riittävät tiedot. </w:t>
      </w:r>
    </w:p>
    <w:p w14:paraId="68952386" w14:textId="77777777" w:rsidR="00596312" w:rsidRDefault="00596312" w:rsidP="0037705B">
      <w:pPr>
        <w:spacing w:after="0" w:line="240" w:lineRule="auto"/>
        <w:jc w:val="both"/>
      </w:pPr>
    </w:p>
    <w:p w14:paraId="3C80AD89" w14:textId="77777777" w:rsidR="00596312" w:rsidRDefault="00596312" w:rsidP="0037705B">
      <w:pPr>
        <w:spacing w:after="0" w:line="240" w:lineRule="auto"/>
        <w:jc w:val="both"/>
      </w:pPr>
      <w:r>
        <w:t xml:space="preserve">Valtionavustuksen saajan tulee ilmoittaa viipymättä ministeriölle muutoksesta, joka vaikuttaa avustuksen </w:t>
      </w:r>
    </w:p>
    <w:p w14:paraId="2F8E4327" w14:textId="77777777" w:rsidR="00596312" w:rsidRDefault="00596312" w:rsidP="0037705B">
      <w:pPr>
        <w:spacing w:after="0" w:line="240" w:lineRule="auto"/>
        <w:jc w:val="both"/>
      </w:pPr>
      <w:r>
        <w:t xml:space="preserve">käyttötarkoituksen toteutumiseen, avustuksen käyttöön tai muihin avustuksen käytölle asetettujen ehtojen </w:t>
      </w:r>
    </w:p>
    <w:p w14:paraId="7FB2F599" w14:textId="77777777" w:rsidR="00596312" w:rsidRDefault="00596312" w:rsidP="0037705B">
      <w:pPr>
        <w:spacing w:after="0" w:line="240" w:lineRule="auto"/>
        <w:jc w:val="both"/>
      </w:pPr>
      <w:r>
        <w:t xml:space="preserve">ja rajoitusten toteutumiseen. Edellisten lisäksi avustuksen saajan tulee viipymättä ilmoittaa ministeriölle </w:t>
      </w:r>
    </w:p>
    <w:p w14:paraId="0F84E4E6" w14:textId="77777777" w:rsidR="00596312" w:rsidRDefault="00596312" w:rsidP="0037705B">
      <w:pPr>
        <w:spacing w:after="0" w:line="240" w:lineRule="auto"/>
        <w:jc w:val="both"/>
      </w:pPr>
      <w:r>
        <w:t xml:space="preserve">niistä olennaisista muutoksista, jotka liittyvät avustettavan hankkeen toteuttamisen laatuun, laajuuteen tai </w:t>
      </w:r>
    </w:p>
    <w:p w14:paraId="784DF7D6" w14:textId="77777777" w:rsidR="00596312" w:rsidRDefault="00596312" w:rsidP="0037705B">
      <w:pPr>
        <w:spacing w:after="0" w:line="240" w:lineRule="auto"/>
        <w:jc w:val="both"/>
      </w:pPr>
      <w:r>
        <w:t xml:space="preserve">rahoitukseen. </w:t>
      </w:r>
    </w:p>
    <w:p w14:paraId="6229B3FE" w14:textId="77777777" w:rsidR="00596312" w:rsidRDefault="00596312" w:rsidP="0037705B">
      <w:pPr>
        <w:spacing w:after="0" w:line="240" w:lineRule="auto"/>
        <w:jc w:val="both"/>
      </w:pPr>
    </w:p>
    <w:p w14:paraId="74EAFCCC" w14:textId="77777777" w:rsidR="00596312" w:rsidRDefault="00596312" w:rsidP="0037705B">
      <w:pPr>
        <w:spacing w:after="0" w:line="240" w:lineRule="auto"/>
        <w:jc w:val="both"/>
      </w:pPr>
      <w:r>
        <w:t xml:space="preserve">Avustuksen saajan tulee arvioida muutoksia niihin tietoihin, joita avustushakemuksessa on annettu ja jotka </w:t>
      </w:r>
    </w:p>
    <w:p w14:paraId="75F12307" w14:textId="77777777" w:rsidR="00596312" w:rsidRDefault="00596312" w:rsidP="0037705B">
      <w:pPr>
        <w:spacing w:after="0" w:line="240" w:lineRule="auto"/>
        <w:jc w:val="both"/>
      </w:pPr>
      <w:r>
        <w:t xml:space="preserve">ovat valtionavustuspäätöksen perustana. </w:t>
      </w:r>
    </w:p>
    <w:p w14:paraId="3ED9CCBD" w14:textId="77777777" w:rsidR="00596312" w:rsidRDefault="00596312" w:rsidP="0037705B">
      <w:pPr>
        <w:spacing w:after="0" w:line="240" w:lineRule="auto"/>
        <w:jc w:val="both"/>
      </w:pPr>
    </w:p>
    <w:p w14:paraId="4490389D" w14:textId="77777777" w:rsidR="00596312" w:rsidRDefault="00596312" w:rsidP="00A43CEE">
      <w:pPr>
        <w:pStyle w:val="Otsikko3"/>
      </w:pPr>
      <w:r>
        <w:t xml:space="preserve">Hankintalain mukainen kilpailuttaminen </w:t>
      </w:r>
    </w:p>
    <w:p w14:paraId="6BD8C396" w14:textId="77777777" w:rsidR="00596312" w:rsidRDefault="00596312" w:rsidP="0037705B">
      <w:pPr>
        <w:spacing w:after="0" w:line="240" w:lineRule="auto"/>
        <w:jc w:val="both"/>
      </w:pPr>
    </w:p>
    <w:p w14:paraId="75D4488D" w14:textId="77777777" w:rsidR="00596312" w:rsidRDefault="00596312" w:rsidP="0037705B">
      <w:pPr>
        <w:spacing w:after="0" w:line="240" w:lineRule="auto"/>
        <w:jc w:val="both"/>
      </w:pPr>
      <w:r>
        <w:t xml:space="preserve">Avustuksen saajan tulee selvittää ja ottaa toiminnassaan huomioon mahdollinen velvollisuutensa noudattaa hankintalainsäädäntöä (laki julkisista hankinnoista ja käyttöoikeussopimuksista 1397/2016). Valtion, kuntien ja seurakuntien viranomaisten lisäksi hankintayksiköitä ovat mm. sellaiset valtionavustuksen saajat, jotka täyttävät lain 5 §:n mukaiset julkisoikeudellisen laitoksen tunnusmerkit. Julkisoikeudellinen laitos on velvollinen kilpailuttamaan hankintansa noudattaen hankintalain mukaisia menettelyitä. </w:t>
      </w:r>
    </w:p>
    <w:p w14:paraId="6BF03B30" w14:textId="77777777" w:rsidR="0037705B" w:rsidRDefault="0037705B" w:rsidP="0037705B">
      <w:pPr>
        <w:spacing w:after="0" w:line="240" w:lineRule="auto"/>
        <w:jc w:val="both"/>
      </w:pPr>
    </w:p>
    <w:p w14:paraId="7A1B84EA" w14:textId="77777777" w:rsidR="00596312" w:rsidRDefault="00596312" w:rsidP="0037705B">
      <w:pPr>
        <w:spacing w:after="0" w:line="240" w:lineRule="auto"/>
        <w:jc w:val="both"/>
      </w:pPr>
      <w:r>
        <w:t xml:space="preserve">Jos avustuksen saaja saa hankinnan tekemistä varten tukea yli puolet hankinnan arvosta hankintalaissa tarkoitetuilta hankintayksiköiltä, se on velvollinen noudattamaan hankintalakia siinä hankinnassa. </w:t>
      </w:r>
    </w:p>
    <w:p w14:paraId="30F3C21B" w14:textId="77777777" w:rsidR="005146CE" w:rsidRDefault="005146CE" w:rsidP="00A43CEE">
      <w:pPr>
        <w:pStyle w:val="Otsikko3"/>
      </w:pPr>
    </w:p>
    <w:p w14:paraId="3119E6E0" w14:textId="0F6BADB5" w:rsidR="00596312" w:rsidRDefault="00596312" w:rsidP="00A43CEE">
      <w:pPr>
        <w:pStyle w:val="Otsikko3"/>
      </w:pPr>
      <w:r>
        <w:t xml:space="preserve">Kirjanpito, tilintarkastus ja toiminnantarkastus </w:t>
      </w:r>
    </w:p>
    <w:p w14:paraId="49BAF89D" w14:textId="77777777" w:rsidR="00596312" w:rsidRDefault="00596312" w:rsidP="0037705B">
      <w:pPr>
        <w:spacing w:after="0" w:line="240" w:lineRule="auto"/>
        <w:jc w:val="both"/>
      </w:pPr>
    </w:p>
    <w:p w14:paraId="24E085B0" w14:textId="77777777" w:rsidR="00596312" w:rsidRDefault="00596312" w:rsidP="0037705B">
      <w:pPr>
        <w:spacing w:after="0" w:line="240" w:lineRule="auto"/>
        <w:jc w:val="both"/>
      </w:pPr>
      <w:r>
        <w:t xml:space="preserve">Avustuksen saajan on järjestettävä kirjanpito kirjanpitolaissa (1336/1997) ja –asetuksessa (1339/1997) säädetyllä tavalla. Kirjanpito on järjestettävä siten, että avustuksen käyttöä voidaan seurata kirjanpidosta luotettavasti omalla kustannuspaikallaan. </w:t>
      </w:r>
    </w:p>
    <w:p w14:paraId="547584EE" w14:textId="77777777" w:rsidR="00596312" w:rsidRDefault="00596312" w:rsidP="0037705B">
      <w:pPr>
        <w:spacing w:after="0" w:line="240" w:lineRule="auto"/>
        <w:jc w:val="both"/>
      </w:pPr>
    </w:p>
    <w:p w14:paraId="3B79900E" w14:textId="77777777" w:rsidR="00596312" w:rsidRDefault="00596312" w:rsidP="00A43CEE">
      <w:pPr>
        <w:pStyle w:val="Otsikko3"/>
      </w:pPr>
      <w:r>
        <w:t xml:space="preserve">Avustuksen käyttöä koskeva selvitys </w:t>
      </w:r>
    </w:p>
    <w:p w14:paraId="41982AA6" w14:textId="77777777" w:rsidR="00596312" w:rsidRDefault="00596312" w:rsidP="0037705B">
      <w:pPr>
        <w:spacing w:after="0" w:line="240" w:lineRule="auto"/>
        <w:jc w:val="both"/>
      </w:pPr>
    </w:p>
    <w:p w14:paraId="05A8F9AD" w14:textId="77777777" w:rsidR="00596312" w:rsidRDefault="00596312" w:rsidP="0037705B">
      <w:pPr>
        <w:spacing w:after="0" w:line="240" w:lineRule="auto"/>
        <w:jc w:val="both"/>
      </w:pPr>
      <w:r>
        <w:t xml:space="preserve">Selvitys tulee toimittaa Ympäristöministeriölle avustuspäätöksessä ilmoitettuun määräaikaan mennessä. </w:t>
      </w:r>
    </w:p>
    <w:p w14:paraId="3E7F0D62" w14:textId="77777777" w:rsidR="00596312" w:rsidRDefault="00596312" w:rsidP="0037705B">
      <w:pPr>
        <w:spacing w:after="0" w:line="240" w:lineRule="auto"/>
        <w:jc w:val="both"/>
      </w:pPr>
      <w:r>
        <w:t xml:space="preserve"> </w:t>
      </w:r>
    </w:p>
    <w:p w14:paraId="2B313089" w14:textId="77777777" w:rsidR="00596312" w:rsidRDefault="00596312" w:rsidP="0037705B">
      <w:pPr>
        <w:spacing w:after="0" w:line="240" w:lineRule="auto"/>
        <w:jc w:val="both"/>
      </w:pPr>
      <w:r>
        <w:t xml:space="preserve">Avustuksesta annettavaan selvitykseen on liitettävä </w:t>
      </w:r>
    </w:p>
    <w:p w14:paraId="191FB9A2" w14:textId="77777777" w:rsidR="00596312" w:rsidRDefault="00596312" w:rsidP="0037705B">
      <w:pPr>
        <w:spacing w:after="0" w:line="240" w:lineRule="auto"/>
        <w:jc w:val="both"/>
      </w:pPr>
    </w:p>
    <w:p w14:paraId="712148BA" w14:textId="77777777" w:rsidR="00596312" w:rsidRDefault="00596312" w:rsidP="0037705B">
      <w:pPr>
        <w:spacing w:after="0" w:line="240" w:lineRule="auto"/>
        <w:jc w:val="both"/>
      </w:pPr>
      <w:r>
        <w:t xml:space="preserve">• kustannuspaikkaraportti avustetun kohteen toteutuneista tuloista ja menoista avustuksen käyttöajalta </w:t>
      </w:r>
    </w:p>
    <w:p w14:paraId="24EFEF59" w14:textId="77777777" w:rsidR="00596312" w:rsidRDefault="00596312" w:rsidP="0037705B">
      <w:pPr>
        <w:spacing w:after="0" w:line="240" w:lineRule="auto"/>
        <w:jc w:val="both"/>
      </w:pPr>
      <w:r>
        <w:t xml:space="preserve">- jos erityisavustus on myönnetty ainoastaan tiettyyn hankintaan, kustannuksen voi todentaa hankintatositteella </w:t>
      </w:r>
    </w:p>
    <w:p w14:paraId="23BDF2D7" w14:textId="77777777" w:rsidR="00596312" w:rsidRDefault="00596312" w:rsidP="0037705B">
      <w:pPr>
        <w:spacing w:after="0" w:line="240" w:lineRule="auto"/>
        <w:jc w:val="both"/>
      </w:pPr>
    </w:p>
    <w:p w14:paraId="4919DCD9" w14:textId="77777777" w:rsidR="00596312" w:rsidRDefault="00596312" w:rsidP="0037705B">
      <w:pPr>
        <w:spacing w:after="0" w:line="240" w:lineRule="auto"/>
        <w:jc w:val="both"/>
      </w:pPr>
      <w:r>
        <w:t xml:space="preserve">• selostus tai raportti avustetusta kohteesta/hankkeesta </w:t>
      </w:r>
    </w:p>
    <w:p w14:paraId="003A5A43" w14:textId="77777777" w:rsidR="00596312" w:rsidRDefault="00596312" w:rsidP="0037705B">
      <w:pPr>
        <w:spacing w:after="0" w:line="240" w:lineRule="auto"/>
        <w:jc w:val="both"/>
      </w:pPr>
    </w:p>
    <w:p w14:paraId="59A55F41" w14:textId="077AEB3D" w:rsidR="00596312" w:rsidRDefault="00596312" w:rsidP="0037705B">
      <w:pPr>
        <w:spacing w:after="0" w:line="240" w:lineRule="auto"/>
        <w:jc w:val="both"/>
      </w:pPr>
      <w:r>
        <w:t xml:space="preserve">Tuloslaskelma ja tase liitetietoineen, toimintakertomus ja tilintarkastuskertomus/toiminnantarkastuskertomus sekä tositteet tai tositejäljennökset toimitetaan vain erikseen pyydettäessä. </w:t>
      </w:r>
      <w:r w:rsidR="00701754">
        <w:t xml:space="preserve">Mahdollinen </w:t>
      </w:r>
      <w:r w:rsidR="00FC4290">
        <w:t xml:space="preserve">vaatimus </w:t>
      </w:r>
      <w:r w:rsidR="00701754">
        <w:t xml:space="preserve">ulkopuolisen tilintarkastajan </w:t>
      </w:r>
      <w:r w:rsidR="00FC4290">
        <w:t xml:space="preserve">lausunnon toimittamisesta sisältyy avustuspäätökseen. </w:t>
      </w:r>
      <w:r>
        <w:t>Avustuksen saajan tulee pyydettäessä toimittaa myös muita selvityksiä, joita tarvitaan valtionavustuspäätöksen ehtoj</w:t>
      </w:r>
      <w:r w:rsidR="0037705B">
        <w:t>en noudattami</w:t>
      </w:r>
      <w:r>
        <w:t xml:space="preserve">sen valvomiseksi, kuten esimerkiksi kustannuspaikkaa vastaava pääkirja. </w:t>
      </w:r>
    </w:p>
    <w:p w14:paraId="3844332E" w14:textId="77777777" w:rsidR="00596312" w:rsidRDefault="00596312" w:rsidP="0037705B">
      <w:pPr>
        <w:spacing w:after="0" w:line="240" w:lineRule="auto"/>
        <w:jc w:val="both"/>
      </w:pPr>
    </w:p>
    <w:p w14:paraId="2B6C4986" w14:textId="77777777" w:rsidR="00596312" w:rsidRDefault="00596312" w:rsidP="00A43CEE">
      <w:pPr>
        <w:pStyle w:val="Otsikko3"/>
      </w:pPr>
      <w:r>
        <w:lastRenderedPageBreak/>
        <w:t xml:space="preserve">Avustuksen palautus </w:t>
      </w:r>
    </w:p>
    <w:p w14:paraId="744D5D0A" w14:textId="77777777" w:rsidR="00596312" w:rsidRDefault="00596312" w:rsidP="0037705B">
      <w:pPr>
        <w:spacing w:after="0" w:line="240" w:lineRule="auto"/>
        <w:jc w:val="both"/>
      </w:pPr>
    </w:p>
    <w:p w14:paraId="56F72DC9" w14:textId="119F4925" w:rsidR="00596312" w:rsidRDefault="00596312" w:rsidP="0037705B">
      <w:pPr>
        <w:spacing w:after="0" w:line="240" w:lineRule="auto"/>
        <w:jc w:val="both"/>
      </w:pPr>
      <w:r>
        <w:t>Valtionavustuksen saajan tulee viipymättä palauttaa virheellisesti, liikaa tai</w:t>
      </w:r>
      <w:r w:rsidR="0037705B">
        <w:t xml:space="preserve"> ilmeisen perusteettomasti saa</w:t>
      </w:r>
      <w:r>
        <w:t>mansa valtionavustus tai sen osa. Valtionavustuksen saajan tulee palauttaa va</w:t>
      </w:r>
      <w:r w:rsidR="0037705B">
        <w:t xml:space="preserve">ltionavustus tai sen osa myös, </w:t>
      </w:r>
      <w:r>
        <w:t xml:space="preserve">jos sitä ei voida käyttää valtionavustuspäätöksessä edellytetyllä tavalla. Jos </w:t>
      </w:r>
      <w:r w:rsidR="0037705B">
        <w:t>palautettava määrä on enintään</w:t>
      </w:r>
      <w:r w:rsidR="00FC4290">
        <w:t xml:space="preserve"> </w:t>
      </w:r>
      <w:r>
        <w:t>100 euroa, se saadaan jättää palauttamatta.</w:t>
      </w:r>
      <w:r w:rsidR="00A43CEE">
        <w:t xml:space="preserve"> </w:t>
      </w:r>
    </w:p>
    <w:p w14:paraId="63A45A40" w14:textId="77777777" w:rsidR="00596312" w:rsidRDefault="00596312" w:rsidP="0037705B">
      <w:pPr>
        <w:spacing w:after="0" w:line="240" w:lineRule="auto"/>
        <w:jc w:val="both"/>
      </w:pPr>
    </w:p>
    <w:p w14:paraId="3327281C" w14:textId="61E53751" w:rsidR="00596312" w:rsidRDefault="00596312" w:rsidP="0037705B">
      <w:pPr>
        <w:spacing w:after="0" w:line="240" w:lineRule="auto"/>
        <w:jc w:val="both"/>
      </w:pPr>
      <w:r>
        <w:t>Valtionavustuksen takaisinperinnästä säädetään valtionavustuslain 2</w:t>
      </w:r>
      <w:r w:rsidR="00FC4290">
        <w:t>1</w:t>
      </w:r>
      <w:r>
        <w:t xml:space="preserve"> ja 22 §:</w:t>
      </w:r>
      <w:proofErr w:type="spellStart"/>
      <w:r>
        <w:t>ssä</w:t>
      </w:r>
      <w:proofErr w:type="spellEnd"/>
      <w:r>
        <w:t xml:space="preserve">. </w:t>
      </w:r>
    </w:p>
    <w:p w14:paraId="003A925E" w14:textId="77777777" w:rsidR="00596312" w:rsidRDefault="00596312" w:rsidP="0037705B">
      <w:pPr>
        <w:spacing w:after="0" w:line="240" w:lineRule="auto"/>
        <w:jc w:val="both"/>
      </w:pPr>
    </w:p>
    <w:p w14:paraId="620DCB9B" w14:textId="77777777" w:rsidR="00596312" w:rsidRDefault="00596312" w:rsidP="0037705B">
      <w:pPr>
        <w:spacing w:after="0" w:line="240" w:lineRule="auto"/>
        <w:jc w:val="both"/>
      </w:pPr>
      <w:r>
        <w:t xml:space="preserve"> </w:t>
      </w:r>
    </w:p>
    <w:p w14:paraId="4648E0A3" w14:textId="77777777" w:rsidR="00596312" w:rsidRDefault="00596312" w:rsidP="00A43CEE">
      <w:pPr>
        <w:pStyle w:val="Otsikko3"/>
      </w:pPr>
      <w:r>
        <w:t xml:space="preserve">Palautettavalle tai perittävälle määrälle suoritettava korko </w:t>
      </w:r>
    </w:p>
    <w:p w14:paraId="74DEA195" w14:textId="77777777" w:rsidR="00596312" w:rsidRDefault="00596312" w:rsidP="00A43CEE">
      <w:pPr>
        <w:pStyle w:val="Otsikko3"/>
      </w:pPr>
    </w:p>
    <w:p w14:paraId="1BE9BF33" w14:textId="77777777" w:rsidR="00596312" w:rsidRDefault="00596312" w:rsidP="0037705B">
      <w:pPr>
        <w:spacing w:after="0" w:line="240" w:lineRule="auto"/>
        <w:jc w:val="both"/>
      </w:pPr>
      <w:r>
        <w:t xml:space="preserve">Valtionavustuksen saajan on maksettava palautettavalle tai takaisin perittävälle määrälle valtionavustuksen </w:t>
      </w:r>
    </w:p>
    <w:p w14:paraId="7158DAEB" w14:textId="77777777" w:rsidR="00596312" w:rsidRDefault="00596312" w:rsidP="0037705B">
      <w:pPr>
        <w:spacing w:after="0" w:line="240" w:lineRule="auto"/>
        <w:jc w:val="both"/>
      </w:pPr>
      <w:r>
        <w:t>maksupäivästä korkolain (633/1982) 3 §:n 2 momentin mukaista vuotuista kor</w:t>
      </w:r>
      <w:r w:rsidR="0037705B">
        <w:t xml:space="preserve">koa lisättynä kolmella prosenttiyksiköllä. </w:t>
      </w:r>
    </w:p>
    <w:p w14:paraId="78D36FF0" w14:textId="77777777" w:rsidR="00A43CEE" w:rsidRDefault="00A43CEE" w:rsidP="0037705B">
      <w:pPr>
        <w:spacing w:after="0" w:line="240" w:lineRule="auto"/>
        <w:jc w:val="both"/>
      </w:pPr>
    </w:p>
    <w:p w14:paraId="627A5314" w14:textId="77777777" w:rsidR="00596312" w:rsidRDefault="00596312" w:rsidP="0037705B">
      <w:pPr>
        <w:spacing w:after="0" w:line="240" w:lineRule="auto"/>
        <w:jc w:val="both"/>
      </w:pPr>
      <w:r>
        <w:t>Jos takaisin perittävää määrää ei makseta viimeistään ministeriön asettama</w:t>
      </w:r>
      <w:r w:rsidR="0037705B">
        <w:t>na eräpäivänä, sille on makset</w:t>
      </w:r>
      <w:r>
        <w:t xml:space="preserve">tava vuotuista viivästyskorkoa korkolain 4 §:n 1 momentissa tarkoitetun korkokannan mukaan. </w:t>
      </w:r>
    </w:p>
    <w:p w14:paraId="09D22114" w14:textId="77777777" w:rsidR="00596312" w:rsidRDefault="00596312" w:rsidP="0037705B">
      <w:pPr>
        <w:spacing w:after="0" w:line="240" w:lineRule="auto"/>
        <w:jc w:val="both"/>
      </w:pPr>
    </w:p>
    <w:p w14:paraId="5D4BA493" w14:textId="77777777" w:rsidR="00596312" w:rsidRDefault="00596312" w:rsidP="0037705B">
      <w:pPr>
        <w:spacing w:after="0" w:line="240" w:lineRule="auto"/>
        <w:jc w:val="both"/>
      </w:pPr>
      <w:r>
        <w:t xml:space="preserve">Palautuksen yhteydessä on mainittava päätöksen diaarinumero ja eriteltävä </w:t>
      </w:r>
      <w:r w:rsidR="0037705B">
        <w:t>koron ja palautettavan avustuk</w:t>
      </w:r>
      <w:r>
        <w:t xml:space="preserve">sen osuus tilisiirron viestikenttään. </w:t>
      </w:r>
    </w:p>
    <w:p w14:paraId="39F590F7" w14:textId="77777777" w:rsidR="00596312" w:rsidRDefault="00596312" w:rsidP="0037705B">
      <w:pPr>
        <w:spacing w:after="0" w:line="240" w:lineRule="auto"/>
        <w:jc w:val="both"/>
      </w:pPr>
    </w:p>
    <w:p w14:paraId="1CC72D59" w14:textId="685DC70F" w:rsidR="00596312" w:rsidRDefault="00596312" w:rsidP="0037705B">
      <w:pPr>
        <w:spacing w:after="0" w:line="240" w:lineRule="auto"/>
        <w:jc w:val="both"/>
      </w:pPr>
      <w:r>
        <w:t xml:space="preserve">Avustus tulee palauttaa jollekin seuraavista </w:t>
      </w:r>
      <w:r w:rsidR="00FC4290">
        <w:t>y</w:t>
      </w:r>
      <w:r>
        <w:t>mpäristöministeriö</w:t>
      </w:r>
      <w:r w:rsidR="0037705B">
        <w:t xml:space="preserve">n tileistä: </w:t>
      </w:r>
    </w:p>
    <w:p w14:paraId="20236C1A" w14:textId="77777777" w:rsidR="00596312" w:rsidRDefault="00596312" w:rsidP="0037705B">
      <w:pPr>
        <w:spacing w:after="0" w:line="240" w:lineRule="auto"/>
        <w:jc w:val="both"/>
      </w:pPr>
    </w:p>
    <w:p w14:paraId="09F6E0D7" w14:textId="77777777" w:rsidR="00596312" w:rsidRPr="001602B2" w:rsidRDefault="00596312" w:rsidP="00A43CEE">
      <w:pPr>
        <w:pStyle w:val="Otsikko1"/>
        <w:rPr>
          <w:b/>
        </w:rPr>
      </w:pPr>
      <w:r w:rsidRPr="001602B2">
        <w:rPr>
          <w:b/>
        </w:rPr>
        <w:t xml:space="preserve">Tarkastusoikeus </w:t>
      </w:r>
    </w:p>
    <w:p w14:paraId="5F1C3ED8" w14:textId="77777777" w:rsidR="00596312" w:rsidRDefault="00596312" w:rsidP="0037705B">
      <w:pPr>
        <w:spacing w:after="0" w:line="240" w:lineRule="auto"/>
        <w:jc w:val="both"/>
      </w:pPr>
    </w:p>
    <w:p w14:paraId="59A3BAC9" w14:textId="77777777" w:rsidR="00596312" w:rsidRDefault="00596312" w:rsidP="0037705B">
      <w:pPr>
        <w:spacing w:after="0" w:line="240" w:lineRule="auto"/>
        <w:jc w:val="both"/>
      </w:pPr>
      <w:r>
        <w:t>Ministeriöllä on oikeus suorittaa valtionavustuksen maksamisessa ja käytön va</w:t>
      </w:r>
      <w:r w:rsidR="0037705B">
        <w:t>lvonnassa tarpeellisia valtion</w:t>
      </w:r>
      <w:r>
        <w:t xml:space="preserve">avustuksen saajan talouteen ja toimintaan kohdistuvia tarkastuksia. </w:t>
      </w:r>
    </w:p>
    <w:p w14:paraId="79419472" w14:textId="77777777" w:rsidR="00596312" w:rsidRDefault="00596312" w:rsidP="0037705B">
      <w:pPr>
        <w:spacing w:after="0" w:line="240" w:lineRule="auto"/>
        <w:jc w:val="both"/>
      </w:pPr>
    </w:p>
    <w:p w14:paraId="63E8DB0A" w14:textId="77777777" w:rsidR="00596312" w:rsidRDefault="00596312" w:rsidP="0037705B">
      <w:pPr>
        <w:spacing w:after="0" w:line="240" w:lineRule="auto"/>
        <w:jc w:val="both"/>
      </w:pPr>
      <w:r>
        <w:t>Jos valtionavustus on myönnetty käytettäväksi valtionavustuspäätöksen muk</w:t>
      </w:r>
      <w:r w:rsidR="0037705B">
        <w:t>aista käyttötarkoitusta toteut</w:t>
      </w:r>
      <w:r>
        <w:t xml:space="preserve">tavan muun kuin saajan hankkeeseen tai toimintaan, ministeriöllä on oikeus </w:t>
      </w:r>
      <w:r w:rsidR="0037705B">
        <w:t>tarvittaessa tarkastaa valtion</w:t>
      </w:r>
      <w:r>
        <w:t>avustuspäätöksen mukaista toimintaa tai hanketta tote</w:t>
      </w:r>
      <w:r w:rsidR="0037705B">
        <w:t xml:space="preserve">uttavan taloutta ja toimintaa. </w:t>
      </w:r>
    </w:p>
    <w:p w14:paraId="7727F1C3" w14:textId="77777777" w:rsidR="00596312" w:rsidRDefault="00596312" w:rsidP="0037705B">
      <w:pPr>
        <w:spacing w:after="0" w:line="240" w:lineRule="auto"/>
        <w:jc w:val="both"/>
      </w:pPr>
    </w:p>
    <w:p w14:paraId="5272AB97" w14:textId="2630BE37" w:rsidR="00AD6900" w:rsidRDefault="00596312" w:rsidP="0037705B">
      <w:pPr>
        <w:spacing w:after="0" w:line="240" w:lineRule="auto"/>
        <w:jc w:val="both"/>
      </w:pPr>
      <w:r>
        <w:t xml:space="preserve">Valtionavustuksen saajan on korvauksetta annettava tarkastusta suorittavalle </w:t>
      </w:r>
      <w:r w:rsidR="0037705B">
        <w:t>virkamiehelle ja tilintarkasta</w:t>
      </w:r>
      <w:r>
        <w:t>jalle kaikki tarkastuksen kannalta tarpeelliset tiedot ja selvitykset, asiakirjat, tallenteet ja muu a</w:t>
      </w:r>
      <w:r w:rsidR="0037705B">
        <w:t xml:space="preserve">ineisto sekä </w:t>
      </w:r>
      <w:r>
        <w:t>muutoink</w:t>
      </w:r>
      <w:r w:rsidR="0037705B">
        <w:t xml:space="preserve">in avustettava tarkastuksessa. </w:t>
      </w:r>
    </w:p>
    <w:p w14:paraId="36FDF9C8" w14:textId="4864312B" w:rsidR="00F464ED" w:rsidRDefault="00F464ED" w:rsidP="0037705B">
      <w:pPr>
        <w:spacing w:after="0" w:line="240" w:lineRule="auto"/>
        <w:jc w:val="both"/>
      </w:pPr>
    </w:p>
    <w:p w14:paraId="4A69BA5A" w14:textId="551EF4AC" w:rsidR="008C7C32" w:rsidRDefault="008C7C32" w:rsidP="0037705B">
      <w:pPr>
        <w:spacing w:after="0" w:line="240" w:lineRule="auto"/>
        <w:jc w:val="both"/>
      </w:pPr>
    </w:p>
    <w:p w14:paraId="1F9D4C7E" w14:textId="708C47BA" w:rsidR="008C7C32" w:rsidRDefault="008C7C32" w:rsidP="0037705B">
      <w:pPr>
        <w:spacing w:after="0" w:line="240" w:lineRule="auto"/>
        <w:jc w:val="both"/>
      </w:pPr>
    </w:p>
    <w:p w14:paraId="50A88F20" w14:textId="77777777" w:rsidR="008C7C32" w:rsidRDefault="008C7C32" w:rsidP="0037705B">
      <w:pPr>
        <w:spacing w:after="0" w:line="240" w:lineRule="auto"/>
        <w:jc w:val="both"/>
      </w:pPr>
    </w:p>
    <w:sectPr w:rsidR="008C7C3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9274D"/>
    <w:multiLevelType w:val="hybridMultilevel"/>
    <w:tmpl w:val="5D782280"/>
    <w:lvl w:ilvl="0" w:tplc="3112C8C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12"/>
    <w:rsid w:val="000075E6"/>
    <w:rsid w:val="000A69FA"/>
    <w:rsid w:val="000F3E72"/>
    <w:rsid w:val="001272C5"/>
    <w:rsid w:val="001340D2"/>
    <w:rsid w:val="001602B2"/>
    <w:rsid w:val="00182453"/>
    <w:rsid w:val="00263DDE"/>
    <w:rsid w:val="00272906"/>
    <w:rsid w:val="00284985"/>
    <w:rsid w:val="0037705B"/>
    <w:rsid w:val="003C457B"/>
    <w:rsid w:val="004067F3"/>
    <w:rsid w:val="004122F7"/>
    <w:rsid w:val="004B5EC8"/>
    <w:rsid w:val="004C56A7"/>
    <w:rsid w:val="005146CE"/>
    <w:rsid w:val="00591763"/>
    <w:rsid w:val="00596312"/>
    <w:rsid w:val="005C3D74"/>
    <w:rsid w:val="0065085E"/>
    <w:rsid w:val="0065726D"/>
    <w:rsid w:val="00686989"/>
    <w:rsid w:val="006E2126"/>
    <w:rsid w:val="0070160D"/>
    <w:rsid w:val="00701754"/>
    <w:rsid w:val="0074730D"/>
    <w:rsid w:val="00772396"/>
    <w:rsid w:val="007B7168"/>
    <w:rsid w:val="00815ECF"/>
    <w:rsid w:val="008976DF"/>
    <w:rsid w:val="008B5229"/>
    <w:rsid w:val="008C7C32"/>
    <w:rsid w:val="009A225A"/>
    <w:rsid w:val="00A0442A"/>
    <w:rsid w:val="00A228D4"/>
    <w:rsid w:val="00A43CEE"/>
    <w:rsid w:val="00A5726F"/>
    <w:rsid w:val="00A661AF"/>
    <w:rsid w:val="00AD6900"/>
    <w:rsid w:val="00AD79FF"/>
    <w:rsid w:val="00BA624D"/>
    <w:rsid w:val="00BE4B0F"/>
    <w:rsid w:val="00BF1561"/>
    <w:rsid w:val="00C25F3E"/>
    <w:rsid w:val="00D00D90"/>
    <w:rsid w:val="00E078AA"/>
    <w:rsid w:val="00E21793"/>
    <w:rsid w:val="00F464ED"/>
    <w:rsid w:val="00FC4290"/>
    <w:rsid w:val="00FD2903"/>
    <w:rsid w:val="00FE1767"/>
    <w:rsid w:val="00FE34CC"/>
    <w:rsid w:val="00FE44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48B0"/>
  <w15:chartTrackingRefBased/>
  <w15:docId w15:val="{8DB87FDF-D0E0-488E-8305-51A0305C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3770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3770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A43C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7705B"/>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37705B"/>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rsid w:val="00A43CEE"/>
    <w:rPr>
      <w:rFonts w:asciiTheme="majorHAnsi" w:eastAsiaTheme="majorEastAsia" w:hAnsiTheme="majorHAnsi" w:cstheme="majorBidi"/>
      <w:color w:val="1F4D78" w:themeColor="accent1" w:themeShade="7F"/>
      <w:sz w:val="24"/>
      <w:szCs w:val="24"/>
    </w:rPr>
  </w:style>
  <w:style w:type="character" w:styleId="Kommentinviite">
    <w:name w:val="annotation reference"/>
    <w:basedOn w:val="Kappaleenoletusfontti"/>
    <w:uiPriority w:val="99"/>
    <w:semiHidden/>
    <w:unhideWhenUsed/>
    <w:rsid w:val="001340D2"/>
    <w:rPr>
      <w:sz w:val="16"/>
      <w:szCs w:val="16"/>
    </w:rPr>
  </w:style>
  <w:style w:type="paragraph" w:styleId="Kommentinteksti">
    <w:name w:val="annotation text"/>
    <w:basedOn w:val="Normaali"/>
    <w:link w:val="KommentintekstiChar"/>
    <w:uiPriority w:val="99"/>
    <w:semiHidden/>
    <w:unhideWhenUsed/>
    <w:rsid w:val="001340D2"/>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1340D2"/>
    <w:rPr>
      <w:sz w:val="20"/>
      <w:szCs w:val="20"/>
    </w:rPr>
  </w:style>
  <w:style w:type="paragraph" w:styleId="Kommentinotsikko">
    <w:name w:val="annotation subject"/>
    <w:basedOn w:val="Kommentinteksti"/>
    <w:next w:val="Kommentinteksti"/>
    <w:link w:val="KommentinotsikkoChar"/>
    <w:uiPriority w:val="99"/>
    <w:semiHidden/>
    <w:unhideWhenUsed/>
    <w:rsid w:val="001340D2"/>
    <w:rPr>
      <w:b/>
      <w:bCs/>
    </w:rPr>
  </w:style>
  <w:style w:type="character" w:customStyle="1" w:styleId="KommentinotsikkoChar">
    <w:name w:val="Kommentin otsikko Char"/>
    <w:basedOn w:val="KommentintekstiChar"/>
    <w:link w:val="Kommentinotsikko"/>
    <w:uiPriority w:val="99"/>
    <w:semiHidden/>
    <w:rsid w:val="001340D2"/>
    <w:rPr>
      <w:b/>
      <w:bCs/>
      <w:sz w:val="20"/>
      <w:szCs w:val="20"/>
    </w:rPr>
  </w:style>
  <w:style w:type="paragraph" w:styleId="Seliteteksti">
    <w:name w:val="Balloon Text"/>
    <w:basedOn w:val="Normaali"/>
    <w:link w:val="SelitetekstiChar"/>
    <w:uiPriority w:val="99"/>
    <w:semiHidden/>
    <w:unhideWhenUsed/>
    <w:rsid w:val="001340D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340D2"/>
    <w:rPr>
      <w:rFonts w:ascii="Segoe UI" w:hAnsi="Segoe UI" w:cs="Segoe UI"/>
      <w:sz w:val="18"/>
      <w:szCs w:val="18"/>
    </w:rPr>
  </w:style>
  <w:style w:type="paragraph" w:customStyle="1" w:styleId="Default">
    <w:name w:val="Default"/>
    <w:rsid w:val="00AD79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34151">
      <w:bodyDiv w:val="1"/>
      <w:marLeft w:val="0"/>
      <w:marRight w:val="0"/>
      <w:marTop w:val="0"/>
      <w:marBottom w:val="0"/>
      <w:divBdr>
        <w:top w:val="none" w:sz="0" w:space="0" w:color="auto"/>
        <w:left w:val="none" w:sz="0" w:space="0" w:color="auto"/>
        <w:bottom w:val="none" w:sz="0" w:space="0" w:color="auto"/>
        <w:right w:val="none" w:sz="0" w:space="0" w:color="auto"/>
      </w:divBdr>
    </w:div>
    <w:div w:id="11986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DEC0BF5199B4040B474C2324380DEC7" ma:contentTypeVersion="1" ma:contentTypeDescription="Luo uusi asiakirja." ma:contentTypeScope="" ma:versionID="7a81dbb76d0ad8cf5e0c1cc8331ebb35">
  <xsd:schema xmlns:xsd="http://www.w3.org/2001/XMLSchema" xmlns:xs="http://www.w3.org/2001/XMLSchema" xmlns:p="http://schemas.microsoft.com/office/2006/metadata/properties" xmlns:ns2="38379a60-7531-4de4-83b3-4f5e4640b8f1" targetNamespace="http://schemas.microsoft.com/office/2006/metadata/properties" ma:root="true" ma:fieldsID="0812b9743c787cd05e36d507bc13430c" ns2:_="">
    <xsd:import namespace="38379a60-7531-4de4-83b3-4f5e4640b8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79a60-7531-4de4-83b3-4f5e4640b8f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339AC2-0B0A-40F4-911F-81890C201F55}"/>
</file>

<file path=customXml/itemProps2.xml><?xml version="1.0" encoding="utf-8"?>
<ds:datastoreItem xmlns:ds="http://schemas.openxmlformats.org/officeDocument/2006/customXml" ds:itemID="{0EFF9850-40FB-4F87-85A5-CE91F34E4DE8}"/>
</file>

<file path=customXml/itemProps3.xml><?xml version="1.0" encoding="utf-8"?>
<ds:datastoreItem xmlns:ds="http://schemas.openxmlformats.org/officeDocument/2006/customXml" ds:itemID="{E8F4AD09-2BC3-4CBE-80D6-6DB7405BD3CA}"/>
</file>

<file path=docProps/app.xml><?xml version="1.0" encoding="utf-8"?>
<Properties xmlns="http://schemas.openxmlformats.org/officeDocument/2006/extended-properties" xmlns:vt="http://schemas.openxmlformats.org/officeDocument/2006/docPropsVTypes">
  <Template>Normal.dotm</Template>
  <TotalTime>0</TotalTime>
  <Pages>5</Pages>
  <Words>1331</Words>
  <Characters>10785</Characters>
  <Application>Microsoft Office Word</Application>
  <DocSecurity>0</DocSecurity>
  <Lines>89</Lines>
  <Paragraphs>24</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Häkli Anu (YM)</dc:creator>
  <cp:keywords/>
  <dc:description/>
  <cp:lastModifiedBy>Häkli Anu (YM)</cp:lastModifiedBy>
  <cp:revision>2</cp:revision>
  <dcterms:created xsi:type="dcterms:W3CDTF">2020-05-27T09:13:00Z</dcterms:created>
  <dcterms:modified xsi:type="dcterms:W3CDTF">2020-05-27T09:13:00Z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0x010100EDEC0BF5199B4040B474C2324380DEC7</vt:lpwstr>
  </property>
</Properties>
</file>