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04FCD" w14:textId="77777777" w:rsidR="00666A06" w:rsidRDefault="00666A06" w:rsidP="00202F34">
      <w:pPr>
        <w:pStyle w:val="Otsikko2"/>
      </w:pPr>
      <w:bookmarkStart w:id="0" w:name="_Toc8288612"/>
      <w:bookmarkEnd w:id="0"/>
    </w:p>
    <w:p w14:paraId="3F3D65A9" w14:textId="0FF48D60" w:rsidR="00202F34" w:rsidRDefault="00461C96" w:rsidP="00202F34">
      <w:pPr>
        <w:pStyle w:val="Otsikko2"/>
      </w:pPr>
      <w:r>
        <w:t xml:space="preserve">Asioinnin kehittäminen ympäristöasioissa ja tietovarannon </w:t>
      </w:r>
      <w:r w:rsidR="002F3137">
        <w:t>luominen</w:t>
      </w:r>
    </w:p>
    <w:p w14:paraId="7F4D9F27" w14:textId="740B34C6" w:rsidR="007D55D0" w:rsidRDefault="007D55D0" w:rsidP="007D55D0"/>
    <w:p w14:paraId="6CF48737" w14:textId="185E8975" w:rsidR="007D55D0" w:rsidRPr="007D55D0" w:rsidRDefault="007D55D0" w:rsidP="007D55D0">
      <w:r>
        <w:t>Luokittelu 1: perustelee virkanäkemystä</w:t>
      </w:r>
    </w:p>
    <w:p w14:paraId="3171E6DA" w14:textId="77777777" w:rsidR="00202F34" w:rsidRDefault="00202F34" w:rsidP="00202F34">
      <w:pPr>
        <w:spacing w:after="0"/>
        <w:rPr>
          <w:b/>
          <w:bCs/>
        </w:rPr>
      </w:pPr>
    </w:p>
    <w:p w14:paraId="79B20698" w14:textId="77777777" w:rsidR="00202F34" w:rsidRPr="005773C8" w:rsidRDefault="00202F34" w:rsidP="00202F34">
      <w:pPr>
        <w:spacing w:after="0"/>
        <w:rPr>
          <w:b/>
          <w:bCs/>
        </w:rPr>
      </w:pPr>
      <w:r w:rsidRPr="7735C3FC">
        <w:rPr>
          <w:b/>
          <w:bCs/>
        </w:rPr>
        <w:t>1. Tavoite</w:t>
      </w:r>
    </w:p>
    <w:p w14:paraId="3DB3E769" w14:textId="77777777" w:rsidR="00202F34" w:rsidRDefault="00AC0728" w:rsidP="00AC0728">
      <w:pPr>
        <w:pStyle w:val="Luettelokappale"/>
        <w:numPr>
          <w:ilvl w:val="0"/>
          <w:numId w:val="1"/>
        </w:numPr>
        <w:spacing w:after="0" w:line="240" w:lineRule="auto"/>
      </w:pPr>
      <w:r>
        <w:t xml:space="preserve">Kehitetään asiointia </w:t>
      </w:r>
      <w:r w:rsidR="00052F4C">
        <w:t xml:space="preserve">viranomaisissa </w:t>
      </w:r>
      <w:r>
        <w:t xml:space="preserve">ympäristönsuojeluun ja </w:t>
      </w:r>
      <w:r w:rsidR="009A6E59">
        <w:t xml:space="preserve">eräisiin </w:t>
      </w:r>
      <w:r>
        <w:t xml:space="preserve">luonnonvarojen käyttöön liittyvissä asioissa </w:t>
      </w:r>
      <w:r w:rsidRPr="00AC0728">
        <w:t xml:space="preserve">ja </w:t>
      </w:r>
      <w:r>
        <w:t>luodaan niitä palveleva tietovaranto</w:t>
      </w:r>
      <w:r w:rsidRPr="00AC0728">
        <w:t xml:space="preserve">. Hanke </w:t>
      </w:r>
      <w:r>
        <w:t>on laaja koskien valtion ja kun</w:t>
      </w:r>
      <w:r w:rsidRPr="00AC0728">
        <w:t>tien ympäristöviranomaisten asiakkaiden asioinnin digitalisaatiota, yhteisen tietovarannon kehittämistä ja tiedon virtaamisen varmistamista</w:t>
      </w:r>
      <w:r w:rsidR="00331C87">
        <w:t xml:space="preserve">. </w:t>
      </w:r>
      <w:r w:rsidR="00331C87" w:rsidRPr="001A6209">
        <w:t>Kehittämisellä pyritään edistämään ympäristötiedon</w:t>
      </w:r>
      <w:r w:rsidR="00331C87">
        <w:t xml:space="preserve"> rakenteistamista ja yhteentoimivuutta</w:t>
      </w:r>
      <w:r w:rsidR="00331C87" w:rsidRPr="001A6209">
        <w:t xml:space="preserve"> </w:t>
      </w:r>
      <w:r w:rsidR="00331C87">
        <w:t xml:space="preserve">sekä sen mahdollistamaa </w:t>
      </w:r>
      <w:r w:rsidR="00331C87" w:rsidRPr="001A6209">
        <w:t xml:space="preserve">digitalisaation tehokasta hyödyntämistä </w:t>
      </w:r>
      <w:r w:rsidR="00331C87">
        <w:t xml:space="preserve">niin toiminnanharjoittajien asioinnissa kuin ympäristöviranomaisten päätöksenteossa. Samalla luodaan tietovarannon jatkuvaa kehittämistä </w:t>
      </w:r>
      <w:r w:rsidR="00331C87" w:rsidRPr="001A6209">
        <w:t xml:space="preserve">tukeva ohjausmalli, </w:t>
      </w:r>
      <w:r w:rsidR="00331C87">
        <w:t xml:space="preserve">mikä </w:t>
      </w:r>
      <w:r w:rsidR="00331C87" w:rsidRPr="001A6209">
        <w:t>paran</w:t>
      </w:r>
      <w:r w:rsidR="00331C87">
        <w:t>taa</w:t>
      </w:r>
      <w:r w:rsidR="00331C87" w:rsidRPr="001A6209">
        <w:t xml:space="preserve"> nykyään hajautunutta ympäristötietojärjestelmäkokonaisuutta sekä vähen</w:t>
      </w:r>
      <w:r w:rsidR="00331C87">
        <w:t xml:space="preserve">tää </w:t>
      </w:r>
      <w:r w:rsidR="00331C87" w:rsidRPr="001A6209">
        <w:t>viranomaisten</w:t>
      </w:r>
      <w:r w:rsidR="00331C87">
        <w:t xml:space="preserve"> t</w:t>
      </w:r>
      <w:r w:rsidR="00331C87" w:rsidRPr="001A6209">
        <w:t>urhia tiedonsiirtoon liittyviä työvaiheita.</w:t>
      </w:r>
    </w:p>
    <w:p w14:paraId="39C17A17" w14:textId="77777777" w:rsidR="001E55BC" w:rsidRDefault="001E55BC" w:rsidP="001E55BC">
      <w:pPr>
        <w:pStyle w:val="Luettelokappale"/>
        <w:numPr>
          <w:ilvl w:val="0"/>
          <w:numId w:val="1"/>
        </w:numPr>
        <w:spacing w:after="0" w:line="240" w:lineRule="auto"/>
      </w:pPr>
      <w:r>
        <w:t>Valmisteluaikataulu:</w:t>
      </w:r>
      <w:r w:rsidR="00AC0728">
        <w:t xml:space="preserve"> </w:t>
      </w:r>
      <w:r w:rsidR="002F3137">
        <w:t>yhteentoimivuuden suunnittelu 2023 alkaen, hankkeen toteutus 2024</w:t>
      </w:r>
      <w:r w:rsidR="00AC0728">
        <w:t>–2027</w:t>
      </w:r>
    </w:p>
    <w:p w14:paraId="4E75A11E" w14:textId="77777777" w:rsidR="00202F34" w:rsidRDefault="00202F34" w:rsidP="00202F34">
      <w:pPr>
        <w:spacing w:after="0"/>
        <w:rPr>
          <w:b/>
          <w:bCs/>
        </w:rPr>
      </w:pPr>
    </w:p>
    <w:p w14:paraId="11B2D0CC" w14:textId="77777777" w:rsidR="001E55BC" w:rsidRPr="001E55BC" w:rsidRDefault="00202F34" w:rsidP="001E55BC">
      <w:pPr>
        <w:spacing w:after="0"/>
        <w:rPr>
          <w:b/>
          <w:bCs/>
        </w:rPr>
      </w:pPr>
      <w:r w:rsidRPr="7735C3FC">
        <w:rPr>
          <w:b/>
          <w:bCs/>
        </w:rPr>
        <w:t>2. Tausta</w:t>
      </w:r>
      <w:r>
        <w:rPr>
          <w:b/>
          <w:bCs/>
        </w:rPr>
        <w:t xml:space="preserve"> </w:t>
      </w:r>
      <w:r w:rsidR="001E55BC">
        <w:rPr>
          <w:b/>
          <w:bCs/>
        </w:rPr>
        <w:t>ja kytkentä muihin politiikkatoimiin (YM:sä tai valtioneuvostossa)</w:t>
      </w:r>
    </w:p>
    <w:p w14:paraId="1400CDDF" w14:textId="77777777" w:rsidR="00331C87" w:rsidRDefault="00331C87" w:rsidP="00331C87">
      <w:pPr>
        <w:pStyle w:val="Luettelokappale"/>
        <w:numPr>
          <w:ilvl w:val="0"/>
          <w:numId w:val="1"/>
        </w:numPr>
        <w:spacing w:after="0" w:line="240" w:lineRule="auto"/>
      </w:pPr>
      <w:r w:rsidRPr="00331C87">
        <w:t>Kehittämisen taustana on pääministeri Marinin hallituksen ohjelman tavoitteen</w:t>
      </w:r>
      <w:r>
        <w:t>a oleva lupajärjestelmien kehit</w:t>
      </w:r>
      <w:r w:rsidRPr="00331C87">
        <w:t>täminen niin, että Suomessa on jatkossa toimiva yhden luukun digitaalinen lupa. Hallituksen puoliväli-</w:t>
      </w:r>
      <w:r>
        <w:t xml:space="preserve"> ja ke</w:t>
      </w:r>
      <w:r w:rsidRPr="00331C87">
        <w:t>hysriihessä 29.4.2021 tavoitteeksi asetettiin investointien lupamenettelyn tehostaminen kohti yhden luukun periaatetta ja lupamenettelyn digitalisoinnin kehittäminen.</w:t>
      </w:r>
    </w:p>
    <w:p w14:paraId="7DE69A7B" w14:textId="77777777" w:rsidR="00331C87" w:rsidRDefault="00331C87" w:rsidP="00331C87">
      <w:pPr>
        <w:pStyle w:val="Luettelokappale"/>
        <w:numPr>
          <w:ilvl w:val="0"/>
          <w:numId w:val="1"/>
        </w:numPr>
        <w:spacing w:after="0" w:line="240" w:lineRule="auto"/>
      </w:pPr>
      <w:r w:rsidRPr="00331C87">
        <w:t>Hanke palvelee Suomen Digiohjelman ja Digikompassin tavoitteita kehittäessään tiedon yhteentoimivuutta, yhteiskäyttöisyyttä ja digitaalisen asioinnin mahdollisuuksia. Hanke edistää ympäristöllisten lupamenettelyjen yhteensovittamisesta annetun lain (764/20</w:t>
      </w:r>
      <w:r w:rsidR="00052F4C">
        <w:t xml:space="preserve">19) tavoitteiden toteuttamista. </w:t>
      </w:r>
      <w:r w:rsidRPr="00331C87">
        <w:t>Hanke varmistaa osaltaan myös, että tulevan rakennetun ympäristön tietojärjestelmää koskevan lain muka</w:t>
      </w:r>
      <w:r>
        <w:t>ista toteutusta hyödynnetään te</w:t>
      </w:r>
      <w:r w:rsidRPr="00331C87">
        <w:t>hokkaasti myös ympäristöllisessä asioinnissa.</w:t>
      </w:r>
    </w:p>
    <w:p w14:paraId="12C162E9" w14:textId="77777777" w:rsidR="00455D45" w:rsidRDefault="00455D45" w:rsidP="00455D45">
      <w:pPr>
        <w:pStyle w:val="Luettelokappale"/>
        <w:numPr>
          <w:ilvl w:val="0"/>
          <w:numId w:val="1"/>
        </w:numPr>
        <w:spacing w:after="0" w:line="240" w:lineRule="auto"/>
      </w:pPr>
      <w:r w:rsidRPr="00455D45">
        <w:t xml:space="preserve">Kehittämisellä toimeenpannaan </w:t>
      </w:r>
      <w:r>
        <w:t xml:space="preserve">YM:n </w:t>
      </w:r>
      <w:r w:rsidRPr="00455D45">
        <w:t>strategian terveellisiä elinympäristöjä koskevaa tavoitetta. Samalla osaltaan turvat</w:t>
      </w:r>
      <w:r>
        <w:t>aan asukkaiden vaikutusmahdolli</w:t>
      </w:r>
      <w:r w:rsidRPr="00455D45">
        <w:t>suudet.</w:t>
      </w:r>
    </w:p>
    <w:p w14:paraId="1FFC52CC" w14:textId="77777777" w:rsidR="00B512FB" w:rsidRDefault="00B512FB" w:rsidP="00B512FB">
      <w:pPr>
        <w:pStyle w:val="Luettelokappale"/>
        <w:numPr>
          <w:ilvl w:val="0"/>
          <w:numId w:val="1"/>
        </w:numPr>
        <w:spacing w:after="0" w:line="240" w:lineRule="auto"/>
      </w:pPr>
      <w:r w:rsidRPr="00AC0728">
        <w:t>Digitalisaatioratkaisulla tuetaan</w:t>
      </w:r>
      <w:r>
        <w:t xml:space="preserve"> YM:n </w:t>
      </w:r>
      <w:r w:rsidRPr="00AC0728">
        <w:t>strategian yhtenä tavoitteena olevaa valtakunnallisen viranomaisen perustamista.</w:t>
      </w:r>
    </w:p>
    <w:p w14:paraId="2E0120E5" w14:textId="77777777" w:rsidR="00B512FB" w:rsidRDefault="00B512FB" w:rsidP="00662C82">
      <w:pPr>
        <w:pStyle w:val="Luettelokappale"/>
        <w:spacing w:after="0" w:line="240" w:lineRule="auto"/>
      </w:pPr>
    </w:p>
    <w:p w14:paraId="7C57C149" w14:textId="77777777" w:rsidR="00202F34" w:rsidRDefault="00202F34" w:rsidP="00202F34">
      <w:pPr>
        <w:pStyle w:val="Luettelokappale"/>
        <w:spacing w:after="0" w:line="240" w:lineRule="auto"/>
      </w:pPr>
    </w:p>
    <w:p w14:paraId="4D9F1464" w14:textId="77777777" w:rsidR="001E55BC" w:rsidRDefault="001E55BC" w:rsidP="00202F34">
      <w:pPr>
        <w:spacing w:after="0"/>
        <w:rPr>
          <w:b/>
          <w:bCs/>
        </w:rPr>
      </w:pPr>
      <w:r>
        <w:rPr>
          <w:b/>
          <w:bCs/>
        </w:rPr>
        <w:t>3. Esitettävät t</w:t>
      </w:r>
      <w:r w:rsidR="00202F34">
        <w:rPr>
          <w:b/>
          <w:bCs/>
        </w:rPr>
        <w:t xml:space="preserve">oimenpiteet </w:t>
      </w:r>
    </w:p>
    <w:p w14:paraId="6ADE185E" w14:textId="77777777" w:rsidR="00AC0728" w:rsidRDefault="00AC0728" w:rsidP="00AC0728">
      <w:pPr>
        <w:pStyle w:val="Luettelokappale"/>
        <w:numPr>
          <w:ilvl w:val="0"/>
          <w:numId w:val="1"/>
        </w:numPr>
        <w:spacing w:after="0" w:line="240" w:lineRule="auto"/>
      </w:pPr>
      <w:r>
        <w:t>V</w:t>
      </w:r>
      <w:r w:rsidRPr="00AC0728">
        <w:t>uosina 2023–2026 arvioidaan tietojärjestelmäsääntelyn muutostarpeet eri laeissa ja käynnistetään sen pohjalta säädöshanke strategian mukaisesti eri säädösten tietojärjestelmäsääntelyn ajantasaistamise</w:t>
      </w:r>
      <w:r>
        <w:t>ksi ja yhtenäistämiseksi</w:t>
      </w:r>
    </w:p>
    <w:p w14:paraId="6559B865" w14:textId="77777777" w:rsidR="00AC0728" w:rsidRDefault="00AC0728" w:rsidP="00AC0728">
      <w:pPr>
        <w:pStyle w:val="Luettelokappale"/>
        <w:numPr>
          <w:ilvl w:val="0"/>
          <w:numId w:val="1"/>
        </w:numPr>
        <w:spacing w:after="0" w:line="240" w:lineRule="auto"/>
      </w:pPr>
      <w:r>
        <w:t>L</w:t>
      </w:r>
      <w:r w:rsidRPr="00AC0728">
        <w:t>isätään voimavaroja ympäristönsuojelun ennakko- ja jälkivalvonnan tiedonhallinnan ja lainsäädännön kehittämiseen siten, että mahdollistetaan ensisijaisesti digitaalisen yhden luukun periaatteella toimivan asiointipolun kehittäminen. Yhden luukun palvelu koskisi niin valtion kuin kuntien y</w:t>
      </w:r>
      <w:r>
        <w:t>mpäristöviranomaisten toimintaa</w:t>
      </w:r>
      <w:r w:rsidRPr="00AC0728">
        <w:t xml:space="preserve"> </w:t>
      </w:r>
    </w:p>
    <w:p w14:paraId="3E03EA69" w14:textId="77777777" w:rsidR="00C22873" w:rsidRDefault="00052F4C" w:rsidP="00AC0728">
      <w:pPr>
        <w:pStyle w:val="Luettelokappale"/>
        <w:numPr>
          <w:ilvl w:val="0"/>
          <w:numId w:val="1"/>
        </w:numPr>
        <w:spacing w:after="0" w:line="240" w:lineRule="auto"/>
      </w:pPr>
      <w:r>
        <w:t xml:space="preserve">Hanke toteutetaan hyödyntäen Luvat ja valvonta </w:t>
      </w:r>
      <w:r w:rsidR="009A6E59">
        <w:t>-</w:t>
      </w:r>
      <w:r>
        <w:t>palvelua</w:t>
      </w:r>
      <w:r w:rsidR="009A6E59">
        <w:t xml:space="preserve"> ja osin muita palveluja</w:t>
      </w:r>
    </w:p>
    <w:p w14:paraId="37449151" w14:textId="77777777" w:rsidR="001E55BC" w:rsidRDefault="00052F4C" w:rsidP="00455D45">
      <w:pPr>
        <w:pStyle w:val="Luettelokappale"/>
        <w:numPr>
          <w:ilvl w:val="0"/>
          <w:numId w:val="1"/>
        </w:numPr>
        <w:spacing w:after="0" w:line="240" w:lineRule="auto"/>
      </w:pPr>
      <w:r>
        <w:t xml:space="preserve">Parannetaan </w:t>
      </w:r>
      <w:r w:rsidR="00455D45" w:rsidRPr="00455D45">
        <w:t xml:space="preserve">yleisön tiedon saannin turvaamista ympäristöasioissa </w:t>
      </w:r>
      <w:r w:rsidR="00461C96">
        <w:t>kehittäen FINPRTR-palvelua</w:t>
      </w:r>
      <w:r w:rsidR="00455D45" w:rsidRPr="00455D45">
        <w:t xml:space="preserve">. </w:t>
      </w:r>
    </w:p>
    <w:p w14:paraId="5C879BBA" w14:textId="77777777" w:rsidR="00455D45" w:rsidRPr="001E55BC" w:rsidRDefault="00455D45" w:rsidP="00455D45">
      <w:pPr>
        <w:pStyle w:val="Luettelokappale"/>
        <w:spacing w:after="0" w:line="240" w:lineRule="auto"/>
      </w:pPr>
    </w:p>
    <w:p w14:paraId="596E1D77" w14:textId="77777777" w:rsidR="00202F34" w:rsidRDefault="001E55BC" w:rsidP="00202F34">
      <w:pPr>
        <w:spacing w:after="0"/>
        <w:rPr>
          <w:b/>
          <w:bCs/>
        </w:rPr>
      </w:pPr>
      <w:r>
        <w:rPr>
          <w:b/>
          <w:bCs/>
        </w:rPr>
        <w:t xml:space="preserve">4. </w:t>
      </w:r>
      <w:r w:rsidR="00202F34">
        <w:rPr>
          <w:b/>
          <w:bCs/>
        </w:rPr>
        <w:t>vaikutukset</w:t>
      </w:r>
      <w:r>
        <w:rPr>
          <w:b/>
          <w:bCs/>
        </w:rPr>
        <w:t xml:space="preserve"> (talous, työllisyys, päästövähennys, luonnon monimuotoisuus, jne)</w:t>
      </w:r>
    </w:p>
    <w:p w14:paraId="706D3179" w14:textId="77777777" w:rsidR="00461C96" w:rsidRPr="00461C96" w:rsidRDefault="00461C96" w:rsidP="00202F34">
      <w:pPr>
        <w:pStyle w:val="Luettelokappale"/>
        <w:numPr>
          <w:ilvl w:val="0"/>
          <w:numId w:val="2"/>
        </w:numPr>
        <w:spacing w:after="0" w:line="240" w:lineRule="auto"/>
      </w:pPr>
      <w:r>
        <w:lastRenderedPageBreak/>
        <w:t>Parannetaan edellytyksiä sujuvalle sähköiselle lupahakemusten, ilmoitusten ja rekisteröintien tekemiselle ja Luvat ja valvonta -palvelun kattavalle hyödyntämiselle, joilla helpotetaan investointien suunnittelua ja käynnistämistä</w:t>
      </w:r>
    </w:p>
    <w:p w14:paraId="280FE798" w14:textId="77777777" w:rsidR="00B512FB" w:rsidRPr="00B512FB" w:rsidRDefault="00B512FB" w:rsidP="00202F34">
      <w:pPr>
        <w:pStyle w:val="Luettelokappale"/>
        <w:numPr>
          <w:ilvl w:val="0"/>
          <w:numId w:val="2"/>
        </w:numPr>
        <w:spacing w:after="0" w:line="240" w:lineRule="auto"/>
      </w:pPr>
      <w:r>
        <w:rPr>
          <w:rFonts w:eastAsia="Times New Roman" w:cstheme="minorHAnsi"/>
          <w:color w:val="000000"/>
          <w:lang w:eastAsia="fi-FI"/>
        </w:rPr>
        <w:t>P</w:t>
      </w:r>
      <w:r w:rsidRPr="000A6F8E">
        <w:rPr>
          <w:rFonts w:eastAsia="Times New Roman" w:cstheme="minorHAnsi"/>
          <w:color w:val="000000"/>
          <w:lang w:eastAsia="fi-FI"/>
        </w:rPr>
        <w:t>aikataan ympäristöviranomaisten digitaalisten palveluiden ja tiedon hallinnan puutteita erityis</w:t>
      </w:r>
      <w:r>
        <w:rPr>
          <w:rFonts w:eastAsia="Times New Roman" w:cstheme="minorHAnsi"/>
          <w:color w:val="000000"/>
          <w:lang w:eastAsia="fi-FI"/>
        </w:rPr>
        <w:t>esti kunta-valtio-rajapinnassa</w:t>
      </w:r>
    </w:p>
    <w:p w14:paraId="053476C8" w14:textId="77777777" w:rsidR="009A6E59" w:rsidRDefault="001871C3" w:rsidP="009A6E59">
      <w:pPr>
        <w:pStyle w:val="Luettelokappale"/>
        <w:numPr>
          <w:ilvl w:val="0"/>
          <w:numId w:val="2"/>
        </w:numPr>
        <w:spacing w:after="0" w:line="240" w:lineRule="auto"/>
      </w:pPr>
      <w:r>
        <w:t>R</w:t>
      </w:r>
      <w:r w:rsidR="00C22873" w:rsidRPr="00C22873">
        <w:t>akenteistetaan ympäristöllistä tietoa, parannetaan sen yhteentoimivuutta ja kiinnitetään sitä paikkatietoon sekä luodaan sille tietokentät ja rajapinnat asiointi- ja muihin järjestelmiin</w:t>
      </w:r>
      <w:r w:rsidR="009A6E59">
        <w:t>, millä luodaan edellytykset yhteentoimivalle tietovarannolle</w:t>
      </w:r>
    </w:p>
    <w:p w14:paraId="48BD91D9" w14:textId="77777777" w:rsidR="00C22873" w:rsidRDefault="00662C82" w:rsidP="00C22873">
      <w:pPr>
        <w:pStyle w:val="Luettelokappale"/>
        <w:numPr>
          <w:ilvl w:val="0"/>
          <w:numId w:val="2"/>
        </w:numPr>
        <w:spacing w:after="0" w:line="240" w:lineRule="auto"/>
      </w:pPr>
      <w:r>
        <w:t>K</w:t>
      </w:r>
      <w:r w:rsidR="00C22873" w:rsidRPr="00C22873">
        <w:t xml:space="preserve">ehitetään tiedon siirtoon liittyviä toimintatapoja, </w:t>
      </w:r>
      <w:r w:rsidR="009A6E59">
        <w:t>joilla mahdollistetaan</w:t>
      </w:r>
      <w:r w:rsidR="00C22873" w:rsidRPr="00C22873">
        <w:t xml:space="preserve"> mm. tietoje</w:t>
      </w:r>
      <w:r w:rsidR="001871C3">
        <w:t>n tarkastelu karttakäyttöliitty</w:t>
      </w:r>
      <w:r w:rsidR="00C22873" w:rsidRPr="00C22873">
        <w:t>män avulla ja ajantasaisen datan käyttö tiedollajohtamisen tueksi</w:t>
      </w:r>
    </w:p>
    <w:p w14:paraId="2B911EB4" w14:textId="77777777" w:rsidR="00C22873" w:rsidRDefault="00662C82" w:rsidP="00C22873">
      <w:pPr>
        <w:pStyle w:val="Luettelokappale"/>
        <w:numPr>
          <w:ilvl w:val="0"/>
          <w:numId w:val="2"/>
        </w:numPr>
        <w:spacing w:after="0" w:line="240" w:lineRule="auto"/>
      </w:pPr>
      <w:r>
        <w:t>K</w:t>
      </w:r>
      <w:r w:rsidR="00C22873" w:rsidRPr="004114B2">
        <w:t>ehittyvän tietovaranto-asiointikokonaisuuden arvioidaan säästävän viranomaisten työaikaa niin, että vuotuiset kustannussäästöt nousevat yli 700 000 euroon</w:t>
      </w:r>
      <w:r w:rsidR="00C22873">
        <w:t>. M</w:t>
      </w:r>
      <w:r w:rsidR="00C22873" w:rsidRPr="004114B2">
        <w:t>uutos mahdollistaa myös yksinkertaisten menettelyjen automatisointia, jolla saavutettaisiin edelleen mittavia viranomaiskustannussäästöjä</w:t>
      </w:r>
      <w:r w:rsidR="00461C96">
        <w:t>. Samalla on varauduttava tietovarannon ylläpidon kustannuksiin</w:t>
      </w:r>
    </w:p>
    <w:p w14:paraId="7953B64E" w14:textId="77777777" w:rsidR="00662C82" w:rsidRDefault="00662C82" w:rsidP="00662C82">
      <w:pPr>
        <w:spacing w:after="0" w:line="240" w:lineRule="auto"/>
      </w:pPr>
    </w:p>
    <w:p w14:paraId="1B85C327" w14:textId="77777777" w:rsidR="00662C82" w:rsidRPr="00662C82" w:rsidRDefault="00662C82" w:rsidP="00662C82">
      <w:pPr>
        <w:spacing w:after="0" w:line="240" w:lineRule="auto"/>
      </w:pPr>
    </w:p>
    <w:p w14:paraId="759C6989" w14:textId="77777777" w:rsidR="00202F34" w:rsidRDefault="00047092" w:rsidP="00202F34">
      <w:pPr>
        <w:spacing w:after="0"/>
        <w:rPr>
          <w:b/>
          <w:bCs/>
        </w:rPr>
      </w:pPr>
      <w:r>
        <w:rPr>
          <w:b/>
          <w:bCs/>
        </w:rPr>
        <w:t>5</w:t>
      </w:r>
      <w:r w:rsidR="00202F34">
        <w:rPr>
          <w:b/>
          <w:bCs/>
        </w:rPr>
        <w:t xml:space="preserve">. Voimavara- ja muut </w:t>
      </w:r>
      <w:r w:rsidR="001E55BC">
        <w:rPr>
          <w:b/>
          <w:bCs/>
        </w:rPr>
        <w:t>tarpeet</w:t>
      </w:r>
    </w:p>
    <w:p w14:paraId="0C8999B8" w14:textId="03EB7878" w:rsidR="009A6E59" w:rsidRPr="009A6E59" w:rsidRDefault="009A6E59" w:rsidP="009A6E59">
      <w:pPr>
        <w:pStyle w:val="Luettelokappale"/>
        <w:numPr>
          <w:ilvl w:val="0"/>
          <w:numId w:val="4"/>
        </w:numPr>
        <w:spacing w:after="0"/>
        <w:rPr>
          <w:bCs/>
        </w:rPr>
      </w:pPr>
      <w:r>
        <w:rPr>
          <w:bCs/>
        </w:rPr>
        <w:t>Kehittämisvaiheen r</w:t>
      </w:r>
      <w:r w:rsidR="00052F4C">
        <w:rPr>
          <w:bCs/>
        </w:rPr>
        <w:t xml:space="preserve">ahoitustarve </w:t>
      </w:r>
      <w:r w:rsidR="00461C96">
        <w:rPr>
          <w:bCs/>
        </w:rPr>
        <w:t>5</w:t>
      </w:r>
      <w:r w:rsidR="00052F4C">
        <w:rPr>
          <w:bCs/>
        </w:rPr>
        <w:t xml:space="preserve"> milj. euroa jakautuen vuosille 2024–27</w:t>
      </w:r>
      <w:r w:rsidR="00461C96">
        <w:rPr>
          <w:bCs/>
        </w:rPr>
        <w:t xml:space="preserve"> sisältäen 1 htv ministeriöön</w:t>
      </w:r>
      <w:r w:rsidR="00743A84">
        <w:rPr>
          <w:bCs/>
        </w:rPr>
        <w:t>. Investointi saattaa olla mahdollista rahoittaa EU varoista.</w:t>
      </w:r>
      <w:bookmarkStart w:id="1" w:name="_GoBack"/>
      <w:bookmarkEnd w:id="1"/>
    </w:p>
    <w:p w14:paraId="15DADF85" w14:textId="77777777" w:rsidR="00202F34" w:rsidRDefault="00202F34" w:rsidP="00202F34">
      <w:pPr>
        <w:spacing w:after="0"/>
        <w:rPr>
          <w:bCs/>
        </w:rPr>
      </w:pPr>
    </w:p>
    <w:sectPr w:rsidR="00202F34">
      <w:headerReference w:type="default" r:id="rId11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73AC7" w14:textId="77777777" w:rsidR="00666A06" w:rsidRDefault="00666A06" w:rsidP="00666A06">
      <w:pPr>
        <w:spacing w:after="0" w:line="240" w:lineRule="auto"/>
      </w:pPr>
      <w:r>
        <w:separator/>
      </w:r>
    </w:p>
  </w:endnote>
  <w:endnote w:type="continuationSeparator" w:id="0">
    <w:p w14:paraId="6BB90A4C" w14:textId="77777777" w:rsidR="00666A06" w:rsidRDefault="00666A06" w:rsidP="00666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4A9E3" w14:textId="77777777" w:rsidR="00666A06" w:rsidRDefault="00666A06" w:rsidP="00666A06">
      <w:pPr>
        <w:spacing w:after="0" w:line="240" w:lineRule="auto"/>
      </w:pPr>
      <w:r>
        <w:separator/>
      </w:r>
    </w:p>
  </w:footnote>
  <w:footnote w:type="continuationSeparator" w:id="0">
    <w:p w14:paraId="4BBF6CE5" w14:textId="77777777" w:rsidR="00666A06" w:rsidRDefault="00666A06" w:rsidP="00666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74764" w14:textId="77777777" w:rsidR="00666A06" w:rsidRPr="00243B80" w:rsidRDefault="00666A06" w:rsidP="00666A06">
    <w:pPr>
      <w:autoSpaceDE w:val="0"/>
      <w:autoSpaceDN w:val="0"/>
      <w:spacing w:after="0" w:line="240" w:lineRule="auto"/>
      <w:rPr>
        <w:rFonts w:eastAsia="Times New Roman" w:cstheme="minorHAnsi"/>
        <w:sz w:val="20"/>
        <w:szCs w:val="20"/>
        <w:lang w:eastAsia="fi-FI"/>
      </w:rPr>
    </w:pPr>
    <w:r w:rsidRPr="00243B80">
      <w:rPr>
        <w:rFonts w:eastAsia="Times New Roman" w:cstheme="minorHAnsi"/>
        <w:sz w:val="20"/>
        <w:szCs w:val="20"/>
        <w:lang w:eastAsia="fi-FI"/>
      </w:rPr>
      <w:t>Lisätietojen antajat:</w:t>
    </w:r>
    <w:r w:rsidRPr="00243B80">
      <w:rPr>
        <w:rFonts w:eastAsia="Times New Roman" w:cstheme="minorHAnsi"/>
        <w:sz w:val="20"/>
        <w:szCs w:val="20"/>
        <w:lang w:eastAsia="fi-FI"/>
      </w:rPr>
      <w:tab/>
      <w:t>Ylijohtaja Leena Ylä-Mononen; </w:t>
    </w:r>
    <w:hyperlink r:id="rId1" w:history="1">
      <w:r w:rsidRPr="00243B80">
        <w:rPr>
          <w:rFonts w:eastAsia="Times New Roman" w:cstheme="minorHAnsi"/>
          <w:sz w:val="20"/>
          <w:szCs w:val="20"/>
          <w:u w:val="single"/>
          <w:lang w:eastAsia="fi-FI"/>
        </w:rPr>
        <w:t>leena.yla-mononen@gov.fi</w:t>
      </w:r>
    </w:hyperlink>
    <w:r w:rsidRPr="00243B80">
      <w:rPr>
        <w:rFonts w:eastAsia="Times New Roman" w:cstheme="minorHAnsi"/>
        <w:sz w:val="20"/>
        <w:szCs w:val="20"/>
        <w:lang w:eastAsia="fi-FI"/>
      </w:rPr>
      <w:t> ; +358504761516</w:t>
    </w:r>
  </w:p>
  <w:p w14:paraId="161A7483" w14:textId="77777777" w:rsidR="00666A06" w:rsidRDefault="00666A06" w:rsidP="00666A06">
    <w:pPr>
      <w:spacing w:after="0" w:line="240" w:lineRule="auto"/>
      <w:ind w:left="1304" w:firstLine="1304"/>
      <w:rPr>
        <w:rFonts w:cstheme="minorHAnsi"/>
        <w:sz w:val="18"/>
        <w:szCs w:val="18"/>
      </w:rPr>
    </w:pPr>
    <w:r w:rsidRPr="00243B80">
      <w:rPr>
        <w:rFonts w:eastAsia="Times New Roman" w:cstheme="minorHAnsi"/>
        <w:sz w:val="20"/>
        <w:szCs w:val="20"/>
        <w:lang w:eastAsia="fi-FI"/>
      </w:rPr>
      <w:t>Kehittämisjohtaja Juho Korpi; </w:t>
    </w:r>
    <w:hyperlink r:id="rId2" w:history="1">
      <w:r w:rsidRPr="00243B80">
        <w:rPr>
          <w:rFonts w:eastAsia="Times New Roman" w:cstheme="minorHAnsi"/>
          <w:sz w:val="20"/>
          <w:szCs w:val="20"/>
          <w:u w:val="single"/>
          <w:lang w:eastAsia="fi-FI"/>
        </w:rPr>
        <w:t>juho.korpi@gov.fi</w:t>
      </w:r>
    </w:hyperlink>
    <w:r w:rsidRPr="00243B80">
      <w:rPr>
        <w:rFonts w:eastAsia="Times New Roman" w:cstheme="minorHAnsi"/>
        <w:sz w:val="20"/>
        <w:szCs w:val="20"/>
        <w:lang w:eastAsia="fi-FI"/>
      </w:rPr>
      <w:t>; +358504343348</w:t>
    </w:r>
  </w:p>
  <w:p w14:paraId="4EAA3F4F" w14:textId="77777777" w:rsidR="00666A06" w:rsidRDefault="00666A06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000"/>
    <w:multiLevelType w:val="hybridMultilevel"/>
    <w:tmpl w:val="70840F3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93732"/>
    <w:multiLevelType w:val="hybridMultilevel"/>
    <w:tmpl w:val="EFCADC74"/>
    <w:lvl w:ilvl="0" w:tplc="040B000F">
      <w:start w:val="1"/>
      <w:numFmt w:val="decimal"/>
      <w:lvlText w:val="%1."/>
      <w:lvlJc w:val="left"/>
      <w:pPr>
        <w:ind w:left="360" w:hanging="360"/>
      </w:p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142188"/>
    <w:multiLevelType w:val="hybridMultilevel"/>
    <w:tmpl w:val="1C9018C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00CE6"/>
    <w:multiLevelType w:val="hybridMultilevel"/>
    <w:tmpl w:val="E5D83E6A"/>
    <w:lvl w:ilvl="0" w:tplc="142AFA2C">
      <w:start w:val="1"/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304D3E"/>
    <w:multiLevelType w:val="hybridMultilevel"/>
    <w:tmpl w:val="04766AC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D62AB"/>
    <w:multiLevelType w:val="hybridMultilevel"/>
    <w:tmpl w:val="02DC15A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34"/>
    <w:rsid w:val="00047092"/>
    <w:rsid w:val="00052F4C"/>
    <w:rsid w:val="001871C3"/>
    <w:rsid w:val="001E55BC"/>
    <w:rsid w:val="00202F34"/>
    <w:rsid w:val="00257F9B"/>
    <w:rsid w:val="002F3137"/>
    <w:rsid w:val="00331C87"/>
    <w:rsid w:val="00455D45"/>
    <w:rsid w:val="00461C96"/>
    <w:rsid w:val="00662C82"/>
    <w:rsid w:val="00666A06"/>
    <w:rsid w:val="00687628"/>
    <w:rsid w:val="00743A84"/>
    <w:rsid w:val="007D55D0"/>
    <w:rsid w:val="008E15C2"/>
    <w:rsid w:val="00984FF3"/>
    <w:rsid w:val="009A6E59"/>
    <w:rsid w:val="00AC0728"/>
    <w:rsid w:val="00B512FB"/>
    <w:rsid w:val="00BD6E2A"/>
    <w:rsid w:val="00C22873"/>
    <w:rsid w:val="00DF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FF441"/>
  <w15:chartTrackingRefBased/>
  <w15:docId w15:val="{9E551874-575B-4D44-9A1C-5A08DFAC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202F34"/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202F3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202F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uettelokappale">
    <w:name w:val="List Paragraph"/>
    <w:basedOn w:val="Normaali"/>
    <w:link w:val="LuettelokappaleChar"/>
    <w:uiPriority w:val="34"/>
    <w:qFormat/>
    <w:rsid w:val="00202F34"/>
    <w:pPr>
      <w:ind w:left="720"/>
      <w:contextualSpacing/>
    </w:pPr>
  </w:style>
  <w:style w:type="character" w:customStyle="1" w:styleId="LuettelokappaleChar">
    <w:name w:val="Luettelokappale Char"/>
    <w:link w:val="Luettelokappale"/>
    <w:uiPriority w:val="34"/>
    <w:rsid w:val="00202F34"/>
  </w:style>
  <w:style w:type="paragraph" w:styleId="Yltunniste">
    <w:name w:val="header"/>
    <w:basedOn w:val="Normaali"/>
    <w:link w:val="YltunnisteChar"/>
    <w:uiPriority w:val="99"/>
    <w:unhideWhenUsed/>
    <w:rsid w:val="00666A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666A06"/>
  </w:style>
  <w:style w:type="paragraph" w:styleId="Alatunniste">
    <w:name w:val="footer"/>
    <w:basedOn w:val="Normaali"/>
    <w:link w:val="AlatunnisteChar"/>
    <w:uiPriority w:val="99"/>
    <w:unhideWhenUsed/>
    <w:rsid w:val="00666A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666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uho.korpi@gov.fi" TargetMode="External"/><Relationship Id="rId1" Type="http://schemas.openxmlformats.org/officeDocument/2006/relationships/hyperlink" Target="mailto:leena.yla-mononen@gov.fi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Props1.xml><?xml version="1.0" encoding="utf-8"?>
<ds:datastoreItem xmlns:ds="http://schemas.openxmlformats.org/officeDocument/2006/customXml" ds:itemID="{7D1EECA4-38C7-4E20-BE66-D85F663532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4DEDAF-F263-4027-968F-88BF598E8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8ABB39-23FF-4EEE-B4FB-3C0F8233510F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8B883381-0441-4AF2-BA5A-72802188336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138b538-c2fd-4cca-8c26-6e4e32e5a04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482</Words>
  <Characters>3907</Characters>
  <Application>Microsoft Office Word</Application>
  <DocSecurity>0</DocSecurity>
  <Lines>32</Lines>
  <Paragraphs>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Juho Korpi</dc:creator>
  <cp:keywords/>
  <dc:description/>
  <cp:lastModifiedBy>Korpi Juho (YM)</cp:lastModifiedBy>
  <cp:revision>4</cp:revision>
  <dcterms:created xsi:type="dcterms:W3CDTF">2023-03-27T07:04:00Z</dcterms:created>
  <dcterms:modified xsi:type="dcterms:W3CDTF">2023-04-24T10:25:00Z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Organization">
    <vt:lpwstr/>
  </property>
  <property fmtid="{D5CDD505-2E9C-101B-9397-08002B2CF9AE}" pid="4" name="KampusKeywords">
    <vt:lpwstr/>
  </property>
</Properties>
</file>