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062" w:rsidRPr="00AE321A" w:rsidRDefault="00EA0C3E" w:rsidP="001046A3">
      <w:pPr>
        <w:spacing w:after="0" w:line="276" w:lineRule="auto"/>
        <w:rPr>
          <w:rFonts w:eastAsiaTheme="majorEastAsia" w:cstheme="minorHAnsi"/>
          <w:color w:val="2E74B5" w:themeColor="accent1" w:themeShade="BF"/>
          <w:sz w:val="26"/>
          <w:szCs w:val="26"/>
        </w:rPr>
      </w:pPr>
      <w:r>
        <w:rPr>
          <w:rFonts w:eastAsiaTheme="majorEastAsia" w:cstheme="minorHAnsi"/>
          <w:color w:val="2E74B5" w:themeColor="accent1" w:themeShade="BF"/>
          <w:sz w:val="26"/>
          <w:szCs w:val="26"/>
        </w:rPr>
        <w:t xml:space="preserve">Lainvalmistelun </w:t>
      </w:r>
      <w:r w:rsidR="00B96D7F">
        <w:rPr>
          <w:rFonts w:eastAsiaTheme="majorEastAsia" w:cstheme="minorHAnsi"/>
          <w:color w:val="2E74B5" w:themeColor="accent1" w:themeShade="BF"/>
          <w:sz w:val="26"/>
          <w:szCs w:val="26"/>
        </w:rPr>
        <w:t xml:space="preserve">ja vaikutusten arvioinnin </w:t>
      </w:r>
      <w:r w:rsidR="001046A3">
        <w:rPr>
          <w:rFonts w:eastAsiaTheme="majorEastAsia" w:cstheme="minorHAnsi"/>
          <w:color w:val="2E74B5" w:themeColor="accent1" w:themeShade="BF"/>
          <w:sz w:val="26"/>
          <w:szCs w:val="26"/>
        </w:rPr>
        <w:t xml:space="preserve">voimavarat </w:t>
      </w:r>
    </w:p>
    <w:p w:rsidR="00583062" w:rsidRPr="00AE321A" w:rsidRDefault="00583062" w:rsidP="00583062">
      <w:pPr>
        <w:spacing w:after="0" w:line="276" w:lineRule="auto"/>
        <w:ind w:left="720"/>
        <w:rPr>
          <w:rFonts w:eastAsiaTheme="majorEastAsia" w:cstheme="minorHAnsi"/>
          <w:color w:val="2E74B5" w:themeColor="accent1" w:themeShade="BF"/>
          <w:sz w:val="26"/>
          <w:szCs w:val="26"/>
        </w:rPr>
      </w:pPr>
    </w:p>
    <w:p w:rsidR="00056C4F" w:rsidRPr="00B70325" w:rsidRDefault="00E85E59" w:rsidP="00E85E59">
      <w:pPr>
        <w:spacing w:after="0" w:line="276" w:lineRule="auto"/>
        <w:rPr>
          <w:rFonts w:cstheme="minorHAnsi"/>
          <w:b/>
          <w:bCs/>
          <w:sz w:val="23"/>
          <w:szCs w:val="23"/>
        </w:rPr>
      </w:pPr>
      <w:r w:rsidRPr="00B70325">
        <w:rPr>
          <w:rFonts w:cstheme="minorHAnsi"/>
          <w:b/>
          <w:bCs/>
          <w:sz w:val="23"/>
          <w:szCs w:val="23"/>
        </w:rPr>
        <w:t>Tausta</w:t>
      </w:r>
      <w:r w:rsidR="00AE321A" w:rsidRPr="00B70325">
        <w:rPr>
          <w:rFonts w:cstheme="minorHAnsi"/>
          <w:b/>
          <w:bCs/>
          <w:sz w:val="23"/>
          <w:szCs w:val="23"/>
        </w:rPr>
        <w:t>:</w:t>
      </w:r>
    </w:p>
    <w:p w:rsidR="003312DF" w:rsidRDefault="003312DF" w:rsidP="003312DF">
      <w:pPr>
        <w:spacing w:after="0" w:line="276" w:lineRule="auto"/>
        <w:rPr>
          <w:rFonts w:cstheme="minorHAnsi"/>
          <w:sz w:val="23"/>
          <w:szCs w:val="23"/>
        </w:rPr>
      </w:pPr>
    </w:p>
    <w:p w:rsidR="003312DF" w:rsidRDefault="003312DF" w:rsidP="003312DF">
      <w:pPr>
        <w:spacing w:after="0" w:line="276" w:lineRule="auto"/>
        <w:rPr>
          <w:rFonts w:cstheme="minorHAnsi"/>
          <w:sz w:val="23"/>
          <w:szCs w:val="23"/>
        </w:rPr>
      </w:pPr>
      <w:r w:rsidRPr="003312DF">
        <w:rPr>
          <w:rFonts w:cstheme="minorHAnsi"/>
          <w:sz w:val="23"/>
          <w:szCs w:val="23"/>
        </w:rPr>
        <w:t xml:space="preserve">Hyvin toimivalla ja laadukkaalla lainsäädännöllä tuetaan ja varmistetaan kestävä muutos yhteiskunnassa. Lainsäädäntö ja muut ohjauskeinot mahdollistavat vihreää siirtymää sekä sen vaatimat uudenlaiset toimintamallit ja innovaatiot. Laadukas lainvalmistelu- ja vaikutusarviointityö varmistaa osaltaan valtioneuvoston valmistelu- ja päätöksentekokyvyn. </w:t>
      </w:r>
      <w:r w:rsidR="009C7D96" w:rsidRPr="009C7D96">
        <w:rPr>
          <w:rFonts w:cstheme="minorHAnsi"/>
          <w:sz w:val="23"/>
          <w:szCs w:val="23"/>
        </w:rPr>
        <w:t>Lainsäädäntötyön edellytyksiin on toistuvasti kiinnitetty huomiota.</w:t>
      </w:r>
      <w:r w:rsidR="009C7D96">
        <w:rPr>
          <w:rFonts w:cstheme="minorHAnsi"/>
          <w:sz w:val="23"/>
          <w:szCs w:val="23"/>
        </w:rPr>
        <w:t xml:space="preserve"> Esimerkiksi l</w:t>
      </w:r>
      <w:r w:rsidRPr="003312DF">
        <w:rPr>
          <w:rFonts w:cstheme="minorHAnsi"/>
          <w:sz w:val="23"/>
          <w:szCs w:val="23"/>
        </w:rPr>
        <w:t xml:space="preserve">ainvalmistelun laadun indikaattorit –VNTEAS-hankkeen (2023) suosituksena on, että lainvalmistelun resursointia </w:t>
      </w:r>
      <w:r>
        <w:rPr>
          <w:rFonts w:cstheme="minorHAnsi"/>
          <w:sz w:val="23"/>
          <w:szCs w:val="23"/>
        </w:rPr>
        <w:t xml:space="preserve">ministeriöissä </w:t>
      </w:r>
      <w:r w:rsidRPr="003312DF">
        <w:rPr>
          <w:rFonts w:cstheme="minorHAnsi"/>
          <w:sz w:val="23"/>
          <w:szCs w:val="23"/>
        </w:rPr>
        <w:t>tulisi vahvistaa.</w:t>
      </w:r>
      <w:r>
        <w:rPr>
          <w:rFonts w:cstheme="minorHAnsi"/>
          <w:sz w:val="23"/>
          <w:szCs w:val="23"/>
        </w:rPr>
        <w:t xml:space="preserve"> </w:t>
      </w:r>
    </w:p>
    <w:p w:rsidR="009C7D96" w:rsidRDefault="009C7D96" w:rsidP="003312DF">
      <w:pPr>
        <w:spacing w:after="0" w:line="276" w:lineRule="auto"/>
        <w:rPr>
          <w:rFonts w:cstheme="minorHAnsi"/>
          <w:sz w:val="23"/>
          <w:szCs w:val="23"/>
        </w:rPr>
      </w:pPr>
    </w:p>
    <w:p w:rsidR="00EA0C3E" w:rsidRPr="003312DF" w:rsidRDefault="004D1207" w:rsidP="003312DF">
      <w:pPr>
        <w:spacing w:after="0" w:line="276" w:lineRule="auto"/>
        <w:rPr>
          <w:rFonts w:cstheme="minorHAnsi"/>
          <w:sz w:val="23"/>
          <w:szCs w:val="23"/>
        </w:rPr>
      </w:pPr>
      <w:r w:rsidRPr="004D1207">
        <w:rPr>
          <w:rFonts w:cstheme="minorHAnsi"/>
          <w:sz w:val="23"/>
          <w:szCs w:val="23"/>
        </w:rPr>
        <w:t xml:space="preserve">Ympäristölainsäädännöllä </w:t>
      </w:r>
      <w:r>
        <w:rPr>
          <w:rFonts w:cstheme="minorHAnsi"/>
          <w:sz w:val="23"/>
          <w:szCs w:val="23"/>
        </w:rPr>
        <w:t>on</w:t>
      </w:r>
      <w:r w:rsidRPr="004D1207">
        <w:rPr>
          <w:rFonts w:cstheme="minorHAnsi"/>
          <w:sz w:val="23"/>
          <w:szCs w:val="23"/>
        </w:rPr>
        <w:t xml:space="preserve"> entistä </w:t>
      </w:r>
      <w:r>
        <w:rPr>
          <w:rFonts w:cstheme="minorHAnsi"/>
          <w:sz w:val="23"/>
          <w:szCs w:val="23"/>
        </w:rPr>
        <w:t>tiiviimpiä</w:t>
      </w:r>
      <w:r w:rsidRPr="004D1207">
        <w:rPr>
          <w:rFonts w:cstheme="minorHAnsi"/>
          <w:sz w:val="23"/>
          <w:szCs w:val="23"/>
        </w:rPr>
        <w:t xml:space="preserve"> kytkentöjä taloudellisiin ja sosiaalisiin vaikutuksiin</w:t>
      </w:r>
      <w:r>
        <w:rPr>
          <w:rFonts w:cstheme="minorHAnsi"/>
          <w:sz w:val="23"/>
          <w:szCs w:val="23"/>
        </w:rPr>
        <w:t>,</w:t>
      </w:r>
      <w:r w:rsidRPr="004D1207">
        <w:rPr>
          <w:rFonts w:cstheme="minorHAnsi"/>
          <w:sz w:val="23"/>
          <w:szCs w:val="23"/>
        </w:rPr>
        <w:t xml:space="preserve"> </w:t>
      </w:r>
      <w:r>
        <w:rPr>
          <w:rFonts w:cstheme="minorHAnsi"/>
          <w:sz w:val="23"/>
          <w:szCs w:val="23"/>
        </w:rPr>
        <w:t>ja va</w:t>
      </w:r>
      <w:r w:rsidR="003312DF">
        <w:rPr>
          <w:rFonts w:cstheme="minorHAnsi"/>
          <w:sz w:val="23"/>
          <w:szCs w:val="23"/>
        </w:rPr>
        <w:t xml:space="preserve">ikutusten arviointi on keskeisessä roolissa ilmasto- ja ympäristötavoitteiden saavuttamisessa. </w:t>
      </w:r>
      <w:r w:rsidR="003312DF" w:rsidRPr="003312DF">
        <w:rPr>
          <w:rFonts w:cstheme="minorHAnsi"/>
          <w:sz w:val="23"/>
          <w:szCs w:val="23"/>
        </w:rPr>
        <w:t xml:space="preserve"> </w:t>
      </w:r>
    </w:p>
    <w:p w:rsidR="00D5692B" w:rsidRDefault="00D5692B" w:rsidP="003312DF">
      <w:pPr>
        <w:spacing w:after="0" w:line="276" w:lineRule="auto"/>
        <w:rPr>
          <w:rFonts w:cstheme="minorHAnsi"/>
          <w:sz w:val="23"/>
          <w:szCs w:val="23"/>
        </w:rPr>
      </w:pPr>
      <w:r w:rsidRPr="003312DF">
        <w:rPr>
          <w:rFonts w:cstheme="minorHAnsi"/>
          <w:sz w:val="23"/>
          <w:szCs w:val="23"/>
        </w:rPr>
        <w:t xml:space="preserve">Vaikutusten arviointia tulisi </w:t>
      </w:r>
      <w:r w:rsidR="003312DF">
        <w:rPr>
          <w:rFonts w:cstheme="minorHAnsi"/>
          <w:sz w:val="23"/>
          <w:szCs w:val="23"/>
        </w:rPr>
        <w:t>vahvistaa erityisesti</w:t>
      </w:r>
      <w:r w:rsidRPr="003312DF">
        <w:rPr>
          <w:rFonts w:cstheme="minorHAnsi"/>
          <w:sz w:val="23"/>
          <w:szCs w:val="23"/>
        </w:rPr>
        <w:t xml:space="preserve"> säädösvalmistelun alkuvaiheessa </w:t>
      </w:r>
      <w:r w:rsidR="00BE79FB" w:rsidRPr="003312DF">
        <w:rPr>
          <w:rFonts w:cstheme="minorHAnsi"/>
          <w:sz w:val="23"/>
          <w:szCs w:val="23"/>
        </w:rPr>
        <w:t>sekä EU-</w:t>
      </w:r>
      <w:r w:rsidR="004D1207">
        <w:rPr>
          <w:rFonts w:cstheme="minorHAnsi"/>
          <w:sz w:val="23"/>
          <w:szCs w:val="23"/>
        </w:rPr>
        <w:t xml:space="preserve">taustaisten </w:t>
      </w:r>
      <w:r w:rsidR="00BE79FB" w:rsidRPr="003312DF">
        <w:rPr>
          <w:rFonts w:cstheme="minorHAnsi"/>
          <w:sz w:val="23"/>
          <w:szCs w:val="23"/>
        </w:rPr>
        <w:t xml:space="preserve">säädösten valmistelun ennakkovaikuttamisessa </w:t>
      </w:r>
      <w:r w:rsidRPr="003312DF">
        <w:rPr>
          <w:rFonts w:cstheme="minorHAnsi"/>
          <w:sz w:val="23"/>
          <w:szCs w:val="23"/>
        </w:rPr>
        <w:t>eri vaihtoehtojen vertai</w:t>
      </w:r>
      <w:r w:rsidR="00BE79FB" w:rsidRPr="003312DF">
        <w:rPr>
          <w:rFonts w:cstheme="minorHAnsi"/>
          <w:sz w:val="23"/>
          <w:szCs w:val="23"/>
        </w:rPr>
        <w:t>lun mahdollistamalla tavalla</w:t>
      </w:r>
      <w:r w:rsidR="003312DF">
        <w:rPr>
          <w:rFonts w:cstheme="minorHAnsi"/>
          <w:sz w:val="23"/>
          <w:szCs w:val="23"/>
        </w:rPr>
        <w:t>.</w:t>
      </w:r>
      <w:r w:rsidR="003312DF" w:rsidRPr="003312DF">
        <w:rPr>
          <w:rFonts w:cstheme="minorHAnsi"/>
          <w:sz w:val="23"/>
          <w:szCs w:val="23"/>
        </w:rPr>
        <w:t xml:space="preserve"> </w:t>
      </w:r>
      <w:r w:rsidR="003312DF" w:rsidRPr="00BE79FB">
        <w:rPr>
          <w:rFonts w:cstheme="minorHAnsi"/>
          <w:sz w:val="23"/>
          <w:szCs w:val="23"/>
        </w:rPr>
        <w:t>Vaikutusten arviointi edellyttää monipuolista osaamista, mihin tarvitaan riittävät henkilö- ja taloudelliset resurssit.</w:t>
      </w:r>
    </w:p>
    <w:p w:rsidR="003312DF" w:rsidRPr="003312DF" w:rsidRDefault="003312DF" w:rsidP="003312DF">
      <w:pPr>
        <w:spacing w:after="0" w:line="276" w:lineRule="auto"/>
        <w:rPr>
          <w:rFonts w:cstheme="minorHAnsi"/>
          <w:sz w:val="23"/>
          <w:szCs w:val="23"/>
        </w:rPr>
      </w:pPr>
    </w:p>
    <w:p w:rsidR="003312DF" w:rsidRPr="00B70325" w:rsidRDefault="003312DF" w:rsidP="003312DF">
      <w:pPr>
        <w:spacing w:after="0" w:line="276" w:lineRule="auto"/>
        <w:rPr>
          <w:rFonts w:cstheme="minorHAnsi"/>
          <w:b/>
          <w:bCs/>
          <w:sz w:val="23"/>
          <w:szCs w:val="23"/>
        </w:rPr>
      </w:pPr>
      <w:r w:rsidRPr="00B70325">
        <w:rPr>
          <w:rFonts w:cstheme="minorHAnsi"/>
          <w:b/>
          <w:bCs/>
          <w:sz w:val="23"/>
          <w:szCs w:val="23"/>
        </w:rPr>
        <w:t xml:space="preserve">Tavoite: </w:t>
      </w:r>
    </w:p>
    <w:p w:rsidR="003312DF" w:rsidRDefault="003312DF" w:rsidP="003312DF">
      <w:pPr>
        <w:pStyle w:val="Luettelokappale"/>
        <w:numPr>
          <w:ilvl w:val="0"/>
          <w:numId w:val="5"/>
        </w:numPr>
        <w:spacing w:after="0" w:line="276" w:lineRule="auto"/>
        <w:rPr>
          <w:rFonts w:cstheme="minorHAnsi"/>
          <w:sz w:val="23"/>
          <w:szCs w:val="23"/>
        </w:rPr>
      </w:pPr>
      <w:r w:rsidRPr="00B70325">
        <w:rPr>
          <w:rFonts w:cstheme="minorHAnsi"/>
          <w:sz w:val="23"/>
          <w:szCs w:val="23"/>
        </w:rPr>
        <w:t xml:space="preserve">Tavoitteena on </w:t>
      </w:r>
      <w:r>
        <w:rPr>
          <w:rFonts w:cstheme="minorHAnsi"/>
          <w:sz w:val="23"/>
          <w:szCs w:val="23"/>
        </w:rPr>
        <w:t>parantaa lainvalmistelun laatua varmistamalla riittävät voimavarat lainvalmistelutyöhön ja kehittämällä vaikutusten arviointia.</w:t>
      </w:r>
    </w:p>
    <w:p w:rsidR="003312DF" w:rsidRPr="003312DF" w:rsidRDefault="003312DF" w:rsidP="0012657F">
      <w:pPr>
        <w:pStyle w:val="Luettelokappale"/>
        <w:numPr>
          <w:ilvl w:val="0"/>
          <w:numId w:val="5"/>
        </w:numPr>
        <w:spacing w:after="0" w:line="276" w:lineRule="auto"/>
        <w:rPr>
          <w:rFonts w:cstheme="minorHAnsi"/>
          <w:sz w:val="23"/>
          <w:szCs w:val="23"/>
        </w:rPr>
      </w:pPr>
      <w:r w:rsidRPr="003312DF">
        <w:rPr>
          <w:rFonts w:cstheme="minorHAnsi"/>
          <w:sz w:val="23"/>
          <w:szCs w:val="23"/>
        </w:rPr>
        <w:t>Taloudellisten, ekologisten ja sosiaalisten vaikutusten arviointiin tulisi varmistaa riittävät resurssit ja osaaminen.</w:t>
      </w:r>
      <w:r>
        <w:rPr>
          <w:rFonts w:cstheme="minorHAnsi"/>
          <w:sz w:val="23"/>
          <w:szCs w:val="23"/>
        </w:rPr>
        <w:t xml:space="preserve"> </w:t>
      </w:r>
      <w:r w:rsidRPr="003312DF">
        <w:rPr>
          <w:rFonts w:cstheme="minorHAnsi"/>
          <w:sz w:val="23"/>
          <w:szCs w:val="23"/>
        </w:rPr>
        <w:t xml:space="preserve">Vaikutusten arvioinnin osaamista on kehitettävä ministeriön oman henkilökunnan osaamisessa. </w:t>
      </w:r>
    </w:p>
    <w:p w:rsidR="003312DF" w:rsidRPr="00B70325" w:rsidRDefault="003312DF" w:rsidP="003312DF">
      <w:pPr>
        <w:pStyle w:val="Luettelokappale"/>
        <w:spacing w:after="0" w:line="276" w:lineRule="auto"/>
        <w:rPr>
          <w:rFonts w:cstheme="minorHAnsi"/>
          <w:sz w:val="23"/>
          <w:szCs w:val="23"/>
        </w:rPr>
      </w:pPr>
    </w:p>
    <w:p w:rsidR="001046A3" w:rsidRPr="001046A3" w:rsidRDefault="00056C4F" w:rsidP="001046A3">
      <w:pPr>
        <w:spacing w:after="0" w:line="276" w:lineRule="auto"/>
        <w:rPr>
          <w:rFonts w:cstheme="minorHAnsi"/>
          <w:sz w:val="23"/>
          <w:szCs w:val="23"/>
        </w:rPr>
      </w:pPr>
      <w:r w:rsidRPr="00B70325">
        <w:rPr>
          <w:rFonts w:cstheme="minorHAnsi"/>
          <w:b/>
          <w:bCs/>
          <w:sz w:val="23"/>
          <w:szCs w:val="23"/>
        </w:rPr>
        <w:t>Toimenpide-ehdotukset</w:t>
      </w:r>
      <w:r w:rsidR="00AE321A" w:rsidRPr="00B70325">
        <w:rPr>
          <w:rFonts w:cstheme="minorHAnsi"/>
          <w:b/>
          <w:bCs/>
          <w:sz w:val="23"/>
          <w:szCs w:val="23"/>
        </w:rPr>
        <w:t>:</w:t>
      </w:r>
    </w:p>
    <w:p w:rsidR="001046A3" w:rsidRDefault="001046A3" w:rsidP="00631246">
      <w:pPr>
        <w:pStyle w:val="Luettelokappale"/>
        <w:numPr>
          <w:ilvl w:val="0"/>
          <w:numId w:val="7"/>
        </w:numPr>
        <w:spacing w:after="0" w:line="276" w:lineRule="auto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A</w:t>
      </w:r>
      <w:r w:rsidRPr="006B7463">
        <w:rPr>
          <w:rFonts w:cstheme="minorHAnsi"/>
          <w:sz w:val="23"/>
          <w:szCs w:val="23"/>
        </w:rPr>
        <w:t>rvioidaan henki</w:t>
      </w:r>
      <w:r>
        <w:rPr>
          <w:rFonts w:cstheme="minorHAnsi"/>
          <w:sz w:val="23"/>
          <w:szCs w:val="23"/>
        </w:rPr>
        <w:t xml:space="preserve">lövoimavarat ja osaamistarpeet ja </w:t>
      </w:r>
      <w:r w:rsidR="00B96D7F">
        <w:rPr>
          <w:rFonts w:cstheme="minorHAnsi"/>
          <w:sz w:val="23"/>
          <w:szCs w:val="23"/>
        </w:rPr>
        <w:t>tarve lisätä</w:t>
      </w:r>
      <w:r>
        <w:rPr>
          <w:rFonts w:cstheme="minorHAnsi"/>
          <w:sz w:val="23"/>
          <w:szCs w:val="23"/>
        </w:rPr>
        <w:t xml:space="preserve"> lainvalmistelijoiden ja </w:t>
      </w:r>
      <w:r w:rsidR="003312DF">
        <w:rPr>
          <w:rFonts w:cstheme="minorHAnsi"/>
          <w:sz w:val="23"/>
          <w:szCs w:val="23"/>
        </w:rPr>
        <w:t xml:space="preserve">erityisesti </w:t>
      </w:r>
      <w:r w:rsidRPr="006B7463">
        <w:rPr>
          <w:rFonts w:cstheme="minorHAnsi"/>
          <w:sz w:val="23"/>
          <w:szCs w:val="23"/>
        </w:rPr>
        <w:t>taloudellisten vaikutusten osaamisvoimavaraa</w:t>
      </w:r>
      <w:r>
        <w:rPr>
          <w:rFonts w:cstheme="minorHAnsi"/>
          <w:sz w:val="23"/>
          <w:szCs w:val="23"/>
        </w:rPr>
        <w:t>.</w:t>
      </w:r>
    </w:p>
    <w:p w:rsidR="00A70B3F" w:rsidRDefault="00A70B3F" w:rsidP="00631246">
      <w:pPr>
        <w:pStyle w:val="Luettelokappale"/>
        <w:numPr>
          <w:ilvl w:val="0"/>
          <w:numId w:val="7"/>
        </w:numPr>
        <w:spacing w:after="0" w:line="276" w:lineRule="auto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Järjestetään säädösvalmistelua tekevälle henkilöstölle täydennyskoulutusta vaikutusten arviointiin. </w:t>
      </w:r>
    </w:p>
    <w:p w:rsidR="006B7463" w:rsidRPr="001046A3" w:rsidRDefault="00A70B3F" w:rsidP="001046A3">
      <w:pPr>
        <w:pStyle w:val="Luettelokappale"/>
        <w:numPr>
          <w:ilvl w:val="0"/>
          <w:numId w:val="7"/>
        </w:numPr>
        <w:spacing w:after="0" w:line="276" w:lineRule="auto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Lisätään voimavaroja vaikutusten arviointeja koskeviin hankintoihin.</w:t>
      </w:r>
    </w:p>
    <w:p w:rsidR="00BE79FB" w:rsidRPr="00BE79FB" w:rsidRDefault="00BE79FB" w:rsidP="00BE79FB">
      <w:pPr>
        <w:pStyle w:val="Luettelokappale"/>
        <w:spacing w:after="0" w:line="276" w:lineRule="auto"/>
        <w:rPr>
          <w:rFonts w:cstheme="minorHAnsi"/>
          <w:sz w:val="23"/>
          <w:szCs w:val="23"/>
        </w:rPr>
      </w:pPr>
    </w:p>
    <w:p w:rsidR="00E85E59" w:rsidRPr="00B70325" w:rsidRDefault="00E85E59" w:rsidP="00E85E59">
      <w:pPr>
        <w:spacing w:after="0" w:line="276" w:lineRule="auto"/>
        <w:rPr>
          <w:rFonts w:cstheme="minorHAnsi"/>
          <w:sz w:val="23"/>
          <w:szCs w:val="23"/>
        </w:rPr>
      </w:pPr>
      <w:r w:rsidRPr="00B70325">
        <w:rPr>
          <w:rFonts w:cstheme="minorHAnsi"/>
          <w:b/>
          <w:bCs/>
          <w:sz w:val="23"/>
          <w:szCs w:val="23"/>
        </w:rPr>
        <w:t>Resurssitarpeet</w:t>
      </w:r>
      <w:r w:rsidR="00631246" w:rsidRPr="00B70325">
        <w:rPr>
          <w:rFonts w:cstheme="minorHAnsi"/>
          <w:b/>
          <w:bCs/>
          <w:sz w:val="23"/>
          <w:szCs w:val="23"/>
        </w:rPr>
        <w:t>:</w:t>
      </w:r>
    </w:p>
    <w:p w:rsidR="00A70B3F" w:rsidRDefault="00A70B3F" w:rsidP="00631246">
      <w:pPr>
        <w:pStyle w:val="Luettelokappale"/>
        <w:numPr>
          <w:ilvl w:val="0"/>
          <w:numId w:val="8"/>
        </w:numPr>
        <w:spacing w:after="0" w:line="276" w:lineRule="auto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Varaudutaan vaikutusten arviointien hankintoihin taloudellisesti</w:t>
      </w:r>
      <w:r w:rsidR="00057E9C">
        <w:rPr>
          <w:rFonts w:cstheme="minorHAnsi"/>
          <w:sz w:val="23"/>
          <w:szCs w:val="23"/>
        </w:rPr>
        <w:t xml:space="preserve"> sekä lisätään lainvalmistelun ja taloudellisten vaikutusten osaamisvoimavaraa</w:t>
      </w:r>
      <w:r w:rsidR="00146E22">
        <w:rPr>
          <w:rFonts w:cstheme="minorHAnsi"/>
          <w:sz w:val="23"/>
          <w:szCs w:val="23"/>
        </w:rPr>
        <w:t xml:space="preserve">, </w:t>
      </w:r>
      <w:r w:rsidR="00057E9C">
        <w:rPr>
          <w:rFonts w:cstheme="minorHAnsi"/>
          <w:sz w:val="23"/>
          <w:szCs w:val="23"/>
        </w:rPr>
        <w:t>kustannusvaikutus 5</w:t>
      </w:r>
      <w:r w:rsidR="00146E22">
        <w:rPr>
          <w:rFonts w:cstheme="minorHAnsi"/>
          <w:sz w:val="23"/>
          <w:szCs w:val="23"/>
        </w:rPr>
        <w:t>00 000 €/vuosi.</w:t>
      </w:r>
    </w:p>
    <w:p w:rsidR="00664102" w:rsidRDefault="00664102" w:rsidP="00664102">
      <w:pPr>
        <w:rPr>
          <w:rFonts w:cstheme="minorHAnsi"/>
          <w:b/>
          <w:sz w:val="23"/>
          <w:szCs w:val="23"/>
        </w:rPr>
      </w:pPr>
      <w:bookmarkStart w:id="0" w:name="_GoBack"/>
      <w:bookmarkEnd w:id="0"/>
      <w:r>
        <w:rPr>
          <w:rFonts w:cstheme="minorHAnsi"/>
          <w:b/>
          <w:sz w:val="23"/>
          <w:szCs w:val="23"/>
        </w:rPr>
        <w:t>Toimenpiteiden tärkeimmät vaikutukset:</w:t>
      </w:r>
    </w:p>
    <w:p w:rsidR="00B96D7F" w:rsidRPr="00664102" w:rsidRDefault="00B96D7F" w:rsidP="00B96D7F">
      <w:pPr>
        <w:pStyle w:val="Luettelokappale"/>
        <w:numPr>
          <w:ilvl w:val="0"/>
          <w:numId w:val="9"/>
        </w:numPr>
        <w:rPr>
          <w:rFonts w:cstheme="minorHAnsi"/>
          <w:b/>
          <w:sz w:val="23"/>
          <w:szCs w:val="23"/>
        </w:rPr>
      </w:pPr>
      <w:r>
        <w:rPr>
          <w:rFonts w:cstheme="minorHAnsi"/>
          <w:sz w:val="23"/>
          <w:szCs w:val="23"/>
        </w:rPr>
        <w:t>Lainvalmistelun ja hallitusten esitysten laatu paranee, mikä helpottaa poliittista päätöksentekoa.</w:t>
      </w:r>
    </w:p>
    <w:p w:rsidR="00B96D7F" w:rsidRPr="003312DF" w:rsidRDefault="00664102" w:rsidP="002D6DF3">
      <w:pPr>
        <w:pStyle w:val="Luettelokappale"/>
        <w:numPr>
          <w:ilvl w:val="0"/>
          <w:numId w:val="9"/>
        </w:numPr>
        <w:rPr>
          <w:rFonts w:cstheme="minorHAnsi"/>
          <w:b/>
          <w:sz w:val="23"/>
          <w:szCs w:val="23"/>
        </w:rPr>
      </w:pPr>
      <w:r w:rsidRPr="003312DF">
        <w:rPr>
          <w:rFonts w:cstheme="minorHAnsi"/>
          <w:sz w:val="23"/>
          <w:szCs w:val="23"/>
        </w:rPr>
        <w:t xml:space="preserve">Eduskunta </w:t>
      </w:r>
      <w:r w:rsidR="00EA0C3E" w:rsidRPr="003312DF">
        <w:rPr>
          <w:rFonts w:cstheme="minorHAnsi"/>
          <w:sz w:val="23"/>
          <w:szCs w:val="23"/>
        </w:rPr>
        <w:t xml:space="preserve">ja sidosryhmät </w:t>
      </w:r>
      <w:r w:rsidRPr="003312DF">
        <w:rPr>
          <w:rFonts w:cstheme="minorHAnsi"/>
          <w:sz w:val="23"/>
          <w:szCs w:val="23"/>
        </w:rPr>
        <w:t>saa</w:t>
      </w:r>
      <w:r w:rsidR="00EA0C3E" w:rsidRPr="003312DF">
        <w:rPr>
          <w:rFonts w:cstheme="minorHAnsi"/>
          <w:sz w:val="23"/>
          <w:szCs w:val="23"/>
        </w:rPr>
        <w:t>vat</w:t>
      </w:r>
      <w:r w:rsidRPr="003312DF">
        <w:rPr>
          <w:rFonts w:cstheme="minorHAnsi"/>
          <w:sz w:val="23"/>
          <w:szCs w:val="23"/>
        </w:rPr>
        <w:t xml:space="preserve"> käyttöönsä monipuolisemmat ja tarkemmat vaikutusten arvioinnit.</w:t>
      </w:r>
    </w:p>
    <w:sectPr w:rsidR="00B96D7F" w:rsidRPr="003312DF" w:rsidSect="00AD27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6C8" w:rsidRDefault="000826C8" w:rsidP="00E85E59">
      <w:pPr>
        <w:spacing w:after="0" w:line="240" w:lineRule="auto"/>
      </w:pPr>
      <w:r>
        <w:separator/>
      </w:r>
    </w:p>
  </w:endnote>
  <w:endnote w:type="continuationSeparator" w:id="0">
    <w:p w:rsidR="000826C8" w:rsidRDefault="000826C8" w:rsidP="00E8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89" w:rsidRDefault="00AD2789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89" w:rsidRDefault="00AD2789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89" w:rsidRDefault="00AD2789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6C8" w:rsidRDefault="000826C8" w:rsidP="00E85E59">
      <w:pPr>
        <w:spacing w:after="0" w:line="240" w:lineRule="auto"/>
      </w:pPr>
      <w:r>
        <w:separator/>
      </w:r>
    </w:p>
  </w:footnote>
  <w:footnote w:type="continuationSeparator" w:id="0">
    <w:p w:rsidR="000826C8" w:rsidRDefault="000826C8" w:rsidP="00E85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89" w:rsidRDefault="00AD278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E4" w:rsidRDefault="00AD2789">
    <w:pPr>
      <w:pStyle w:val="Yltunniste"/>
    </w:pPr>
    <w:r>
      <w:t xml:space="preserve">Lainsäädäntöjohtaja </w:t>
    </w:r>
    <w:r w:rsidR="00CF6AE4">
      <w:t>Johanna Korpi, 050 550 9483</w:t>
    </w:r>
  </w:p>
  <w:p w:rsidR="00CF6AE4" w:rsidRDefault="00AD2789">
    <w:pPr>
      <w:pStyle w:val="Yltunniste"/>
    </w:pPr>
    <w:r>
      <w:t>Kehittämisjohtaja Juho Korpi, 050 434 3348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789" w:rsidRDefault="00AD2789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4BC"/>
    <w:multiLevelType w:val="hybridMultilevel"/>
    <w:tmpl w:val="4E0810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33B1D"/>
    <w:multiLevelType w:val="hybridMultilevel"/>
    <w:tmpl w:val="12F80FC0"/>
    <w:lvl w:ilvl="0" w:tplc="040B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50344AE"/>
    <w:multiLevelType w:val="hybridMultilevel"/>
    <w:tmpl w:val="21C4D5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602AF"/>
    <w:multiLevelType w:val="hybridMultilevel"/>
    <w:tmpl w:val="206AF9B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F46F1"/>
    <w:multiLevelType w:val="hybridMultilevel"/>
    <w:tmpl w:val="C2BE87A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65E05"/>
    <w:multiLevelType w:val="hybridMultilevel"/>
    <w:tmpl w:val="3736830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C3761"/>
    <w:multiLevelType w:val="hybridMultilevel"/>
    <w:tmpl w:val="71BE0A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874BE"/>
    <w:multiLevelType w:val="hybridMultilevel"/>
    <w:tmpl w:val="5E16CB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91FB3"/>
    <w:multiLevelType w:val="hybridMultilevel"/>
    <w:tmpl w:val="BE94E6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59"/>
    <w:rsid w:val="00005458"/>
    <w:rsid w:val="00056C4F"/>
    <w:rsid w:val="00057E9C"/>
    <w:rsid w:val="000826C8"/>
    <w:rsid w:val="00093AE6"/>
    <w:rsid w:val="000E4B81"/>
    <w:rsid w:val="001046A3"/>
    <w:rsid w:val="00146E22"/>
    <w:rsid w:val="001B0E4C"/>
    <w:rsid w:val="001E5A39"/>
    <w:rsid w:val="00207BA1"/>
    <w:rsid w:val="00232F7E"/>
    <w:rsid w:val="00281941"/>
    <w:rsid w:val="003312DF"/>
    <w:rsid w:val="003943AF"/>
    <w:rsid w:val="003E790E"/>
    <w:rsid w:val="00426419"/>
    <w:rsid w:val="004506AF"/>
    <w:rsid w:val="004D1207"/>
    <w:rsid w:val="00516C49"/>
    <w:rsid w:val="00520F0A"/>
    <w:rsid w:val="00583062"/>
    <w:rsid w:val="00631246"/>
    <w:rsid w:val="00655216"/>
    <w:rsid w:val="00664102"/>
    <w:rsid w:val="006B7463"/>
    <w:rsid w:val="00761BA0"/>
    <w:rsid w:val="007E71C3"/>
    <w:rsid w:val="007F0921"/>
    <w:rsid w:val="007F3443"/>
    <w:rsid w:val="00882611"/>
    <w:rsid w:val="009A1EB8"/>
    <w:rsid w:val="009A49CF"/>
    <w:rsid w:val="009A7183"/>
    <w:rsid w:val="009C670D"/>
    <w:rsid w:val="009C7D96"/>
    <w:rsid w:val="00A37990"/>
    <w:rsid w:val="00A70B3F"/>
    <w:rsid w:val="00AD2789"/>
    <w:rsid w:val="00AE321A"/>
    <w:rsid w:val="00B70325"/>
    <w:rsid w:val="00B96D7F"/>
    <w:rsid w:val="00BE1E2F"/>
    <w:rsid w:val="00BE79FB"/>
    <w:rsid w:val="00BF4F19"/>
    <w:rsid w:val="00C71498"/>
    <w:rsid w:val="00C9204E"/>
    <w:rsid w:val="00CA73C9"/>
    <w:rsid w:val="00CF6AE4"/>
    <w:rsid w:val="00D53C97"/>
    <w:rsid w:val="00D5692B"/>
    <w:rsid w:val="00E27907"/>
    <w:rsid w:val="00E27D1B"/>
    <w:rsid w:val="00E73EAB"/>
    <w:rsid w:val="00E75D35"/>
    <w:rsid w:val="00E80EEF"/>
    <w:rsid w:val="00E85E59"/>
    <w:rsid w:val="00EA0C3E"/>
    <w:rsid w:val="00EB0762"/>
    <w:rsid w:val="00F66565"/>
    <w:rsid w:val="00FD1FAF"/>
    <w:rsid w:val="0C96862F"/>
    <w:rsid w:val="1311C678"/>
    <w:rsid w:val="50B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7280"/>
  <w15:chartTrackingRefBased/>
  <w15:docId w15:val="{B9A255E2-8A03-42D4-A2B2-D2BAE93A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85E59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E5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E85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85E59"/>
  </w:style>
  <w:style w:type="paragraph" w:styleId="Alatunniste">
    <w:name w:val="footer"/>
    <w:basedOn w:val="Normaali"/>
    <w:link w:val="AlatunnisteChar"/>
    <w:uiPriority w:val="99"/>
    <w:unhideWhenUsed/>
    <w:rsid w:val="00E85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85E59"/>
  </w:style>
  <w:style w:type="character" w:customStyle="1" w:styleId="Otsikko2Char">
    <w:name w:val="Otsikko 2 Char"/>
    <w:basedOn w:val="Kappaleenoletusfontti"/>
    <w:link w:val="Otsikko2"/>
    <w:uiPriority w:val="9"/>
    <w:rsid w:val="00E85E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E85E59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E85E59"/>
  </w:style>
  <w:style w:type="paragraph" w:styleId="Seliteteksti">
    <w:name w:val="Balloon Text"/>
    <w:basedOn w:val="Normaali"/>
    <w:link w:val="SelitetekstiChar"/>
    <w:uiPriority w:val="99"/>
    <w:semiHidden/>
    <w:unhideWhenUsed/>
    <w:rsid w:val="00056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56C4F"/>
    <w:rPr>
      <w:rFonts w:ascii="Segoe UI" w:hAnsi="Segoe UI" w:cs="Segoe UI"/>
      <w:sz w:val="18"/>
      <w:szCs w:val="18"/>
    </w:rPr>
  </w:style>
  <w:style w:type="character" w:styleId="Kommentinviite">
    <w:name w:val="annotation reference"/>
    <w:basedOn w:val="Kappaleenoletusfontti"/>
    <w:uiPriority w:val="99"/>
    <w:semiHidden/>
    <w:unhideWhenUsed/>
    <w:rsid w:val="00D53C97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D53C97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D53C97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D53C97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D53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4F1A5-40F3-4F68-8085-14D4408A2202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2.xml><?xml version="1.0" encoding="utf-8"?>
<ds:datastoreItem xmlns:ds="http://schemas.openxmlformats.org/officeDocument/2006/customXml" ds:itemID="{9470E0B0-924B-4473-8CC7-2E71BF592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4B0329-1FB6-4BA6-AC37-E650539C2FF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90D0C86-1F30-4EED-A044-1A980D287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Tähtinen Timo</dc:creator>
  <cp:keywords/>
  <dc:description/>
  <cp:lastModifiedBy>Korpi Juho (YM)</cp:lastModifiedBy>
  <cp:revision>4</cp:revision>
  <dcterms:created xsi:type="dcterms:W3CDTF">2023-04-24T07:06:00Z</dcterms:created>
  <dcterms:modified xsi:type="dcterms:W3CDTF">2023-04-25T15:53:00Z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